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63FD4" w14:textId="77777777" w:rsidR="006E2A78" w:rsidRPr="00B57875" w:rsidRDefault="00786AE4" w:rsidP="00AD4F5C">
      <w:pPr>
        <w:spacing w:line="360" w:lineRule="auto"/>
        <w:jc w:val="center"/>
        <w:rPr>
          <w:rFonts w:ascii="Arial" w:hAnsi="Arial" w:cs="Arial"/>
          <w:b/>
          <w:bCs/>
          <w:sz w:val="8"/>
          <w:szCs w:val="32"/>
          <w:lang w:val="es-ES_tradnl"/>
        </w:rPr>
      </w:pPr>
      <w:bookmarkStart w:id="0" w:name="_GoBack"/>
      <w:bookmarkEnd w:id="0"/>
      <w:r>
        <w:rPr>
          <w:rFonts w:ascii="Arial" w:hAnsi="Arial" w:cs="Arial"/>
          <w:b/>
          <w:bCs/>
          <w:noProof/>
          <w:sz w:val="28"/>
          <w:szCs w:val="32"/>
          <w:lang w:val="es-ES"/>
        </w:rPr>
        <w:drawing>
          <wp:anchor distT="0" distB="0" distL="114300" distR="114300" simplePos="0" relativeHeight="251665408" behindDoc="0" locked="0" layoutInCell="1" allowOverlap="1" wp14:anchorId="4C530018" wp14:editId="2737697E">
            <wp:simplePos x="0" y="0"/>
            <wp:positionH relativeFrom="column">
              <wp:posOffset>-297815</wp:posOffset>
            </wp:positionH>
            <wp:positionV relativeFrom="paragraph">
              <wp:posOffset>-316865</wp:posOffset>
            </wp:positionV>
            <wp:extent cx="2045569" cy="14478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DePatronesBlancoAzulOro2.jpg"/>
                    <pic:cNvPicPr/>
                  </pic:nvPicPr>
                  <pic:blipFill>
                    <a:blip r:embed="rId7">
                      <a:extLst>
                        <a:ext uri="{28A0092B-C50C-407E-A947-70E740481C1C}">
                          <a14:useLocalDpi xmlns:a14="http://schemas.microsoft.com/office/drawing/2010/main" val="0"/>
                        </a:ext>
                      </a:extLst>
                    </a:blip>
                    <a:stretch>
                      <a:fillRect/>
                    </a:stretch>
                  </pic:blipFill>
                  <pic:spPr>
                    <a:xfrm>
                      <a:off x="0" y="0"/>
                      <a:ext cx="2051043" cy="1451674"/>
                    </a:xfrm>
                    <a:prstGeom prst="rect">
                      <a:avLst/>
                    </a:prstGeom>
                  </pic:spPr>
                </pic:pic>
              </a:graphicData>
            </a:graphic>
            <wp14:sizeRelH relativeFrom="page">
              <wp14:pctWidth>0</wp14:pctWidth>
            </wp14:sizeRelH>
            <wp14:sizeRelV relativeFrom="page">
              <wp14:pctHeight>0</wp14:pctHeight>
            </wp14:sizeRelV>
          </wp:anchor>
        </w:drawing>
      </w:r>
      <w:r w:rsidR="00F74BF5">
        <w:rPr>
          <w:rFonts w:ascii="Arial" w:hAnsi="Arial" w:cs="Arial"/>
          <w:noProof/>
          <w:sz w:val="22"/>
          <w:u w:val="single"/>
          <w:lang w:val="es-ES"/>
        </w:rPr>
        <mc:AlternateContent>
          <mc:Choice Requires="wps">
            <w:drawing>
              <wp:anchor distT="0" distB="0" distL="114300" distR="114300" simplePos="0" relativeHeight="251660288" behindDoc="0" locked="0" layoutInCell="1" allowOverlap="1" wp14:anchorId="13D6D946" wp14:editId="345A0562">
                <wp:simplePos x="0" y="0"/>
                <wp:positionH relativeFrom="column">
                  <wp:posOffset>5326380</wp:posOffset>
                </wp:positionH>
                <wp:positionV relativeFrom="paragraph">
                  <wp:posOffset>-21499</wp:posOffset>
                </wp:positionV>
                <wp:extent cx="976630" cy="337820"/>
                <wp:effectExtent l="0" t="0" r="1397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337820"/>
                        </a:xfrm>
                        <a:prstGeom prst="rect">
                          <a:avLst/>
                        </a:prstGeom>
                        <a:solidFill>
                          <a:schemeClr val="bg1">
                            <a:lumMod val="85000"/>
                          </a:schemeClr>
                        </a:solidFill>
                        <a:ln w="9525">
                          <a:solidFill>
                            <a:schemeClr val="tx1">
                              <a:lumMod val="100000"/>
                              <a:lumOff val="0"/>
                            </a:schemeClr>
                          </a:solidFill>
                          <a:miter lim="800000"/>
                          <a:headEnd/>
                          <a:tailEnd/>
                        </a:ln>
                      </wps:spPr>
                      <wps:txbx>
                        <w:txbxContent>
                          <w:p w14:paraId="7EE038D2" w14:textId="77777777" w:rsidR="00DB734D" w:rsidRDefault="00DB734D">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D6D946" id="_x0000_t202" coordsize="21600,21600" o:spt="202" path="m,l,21600r21600,l21600,xe">
                <v:stroke joinstyle="miter"/>
                <v:path gradientshapeok="t" o:connecttype="rect"/>
              </v:shapetype>
              <v:shape id="Text Box 2" o:spid="_x0000_s1026" type="#_x0000_t202" style="position:absolute;left:0;text-align:left;margin-left:419.4pt;margin-top:-1.7pt;width:76.9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" fillcolor="#d8d8d8 [2732]" strokecolor="black [3213]">
                <v:textbox>
                  <w:txbxContent>
                    <w:p w14:paraId="7EE038D2" w14:textId="77777777" w:rsidR="00DB734D" w:rsidRDefault="00DB734D">
                      <w:pPr>
                        <w:rPr>
                          <w:lang w:val="es-ES"/>
                        </w:rPr>
                      </w:pPr>
                    </w:p>
                  </w:txbxContent>
                </v:textbox>
              </v:shape>
            </w:pict>
          </mc:Fallback>
        </mc:AlternateContent>
      </w:r>
    </w:p>
    <w:p w14:paraId="324B97E2" w14:textId="77777777" w:rsidR="00BF7FDB" w:rsidRDefault="00BF7FDB" w:rsidP="00AD4F5C">
      <w:pPr>
        <w:spacing w:line="360" w:lineRule="auto"/>
        <w:jc w:val="center"/>
        <w:rPr>
          <w:rFonts w:ascii="Arial" w:hAnsi="Arial" w:cs="Arial"/>
          <w:b/>
          <w:bCs/>
          <w:sz w:val="28"/>
          <w:szCs w:val="32"/>
          <w:lang w:val="es-ES_tradnl"/>
        </w:rPr>
      </w:pPr>
    </w:p>
    <w:p w14:paraId="190E9A36" w14:textId="77777777" w:rsidR="00882817" w:rsidRDefault="00882817" w:rsidP="00AD4F5C">
      <w:pPr>
        <w:spacing w:line="360" w:lineRule="auto"/>
        <w:jc w:val="center"/>
        <w:rPr>
          <w:rFonts w:ascii="Arial" w:hAnsi="Arial" w:cs="Arial"/>
          <w:b/>
          <w:bCs/>
          <w:sz w:val="28"/>
          <w:szCs w:val="32"/>
          <w:lang w:val="es-ES_tradnl"/>
        </w:rPr>
      </w:pPr>
    </w:p>
    <w:p w14:paraId="603ECCAD" w14:textId="77777777" w:rsidR="00882817" w:rsidRDefault="00882817" w:rsidP="00AD4F5C">
      <w:pPr>
        <w:spacing w:line="360" w:lineRule="auto"/>
        <w:jc w:val="center"/>
        <w:rPr>
          <w:rFonts w:ascii="Arial" w:hAnsi="Arial" w:cs="Arial"/>
          <w:b/>
          <w:bCs/>
          <w:sz w:val="20"/>
          <w:szCs w:val="32"/>
          <w:lang w:val="es-ES_tradnl"/>
        </w:rPr>
      </w:pPr>
    </w:p>
    <w:p w14:paraId="643EF87D" w14:textId="77777777" w:rsidR="00FC555D" w:rsidRPr="00882817" w:rsidRDefault="00FC555D" w:rsidP="00AD4F5C">
      <w:pPr>
        <w:spacing w:line="360" w:lineRule="auto"/>
        <w:jc w:val="center"/>
        <w:rPr>
          <w:rFonts w:ascii="Arial" w:hAnsi="Arial" w:cs="Arial"/>
          <w:b/>
          <w:bCs/>
          <w:sz w:val="20"/>
          <w:szCs w:val="32"/>
          <w:lang w:val="es-ES_tradnl"/>
        </w:rPr>
      </w:pPr>
    </w:p>
    <w:p w14:paraId="5ECFC5F9" w14:textId="77777777" w:rsidR="00A210A6" w:rsidRPr="00F66B0B" w:rsidRDefault="00EB5CDD" w:rsidP="00AD4F5C">
      <w:pPr>
        <w:spacing w:line="360" w:lineRule="auto"/>
        <w:jc w:val="center"/>
        <w:rPr>
          <w:rFonts w:ascii="Arial" w:hAnsi="Arial" w:cs="Arial"/>
          <w:b/>
          <w:bCs/>
          <w:szCs w:val="28"/>
          <w:lang w:val="es-ES_tradnl"/>
        </w:rPr>
      </w:pPr>
      <w:r w:rsidRPr="00F66B0B">
        <w:rPr>
          <w:rFonts w:ascii="Arial" w:hAnsi="Arial" w:cs="Arial"/>
          <w:b/>
          <w:bCs/>
          <w:sz w:val="28"/>
          <w:szCs w:val="32"/>
          <w:lang w:val="es-ES_tradnl"/>
        </w:rPr>
        <w:t xml:space="preserve">Solicitud de alta en el Club </w:t>
      </w:r>
      <w:r w:rsidR="0095675D">
        <w:rPr>
          <w:rFonts w:ascii="Arial" w:hAnsi="Arial" w:cs="Arial"/>
          <w:b/>
          <w:bCs/>
          <w:sz w:val="28"/>
          <w:szCs w:val="32"/>
          <w:lang w:val="es-ES_tradnl"/>
        </w:rPr>
        <w:t xml:space="preserve">Burguillo (Club </w:t>
      </w:r>
      <w:r w:rsidRPr="00F66B0B">
        <w:rPr>
          <w:rFonts w:ascii="Arial" w:hAnsi="Arial" w:cs="Arial"/>
          <w:b/>
          <w:bCs/>
          <w:sz w:val="28"/>
          <w:szCs w:val="32"/>
          <w:lang w:val="es-ES_tradnl"/>
        </w:rPr>
        <w:t>de Patrones</w:t>
      </w:r>
      <w:r w:rsidR="0095675D">
        <w:rPr>
          <w:rFonts w:ascii="Arial" w:hAnsi="Arial" w:cs="Arial"/>
          <w:b/>
          <w:bCs/>
          <w:sz w:val="28"/>
          <w:szCs w:val="32"/>
          <w:lang w:val="es-ES_tradnl"/>
        </w:rPr>
        <w:t>)</w:t>
      </w:r>
    </w:p>
    <w:p w14:paraId="63EAD73E" w14:textId="77777777" w:rsidR="00F66B0B" w:rsidRPr="00114885" w:rsidRDefault="00F66B0B" w:rsidP="00AD4F5C">
      <w:pPr>
        <w:spacing w:line="360" w:lineRule="auto"/>
        <w:rPr>
          <w:rFonts w:ascii="Arial" w:hAnsi="Arial" w:cs="Arial"/>
          <w:sz w:val="16"/>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5"/>
        <w:gridCol w:w="4595"/>
      </w:tblGrid>
      <w:tr w:rsidR="005861FA" w:rsidRPr="009A1F85" w14:paraId="00791176" w14:textId="77777777" w:rsidTr="005861FA">
        <w:trPr>
          <w:trHeight w:val="7160"/>
        </w:trPr>
        <w:tc>
          <w:tcPr>
            <w:tcW w:w="6045" w:type="dxa"/>
          </w:tcPr>
          <w:p w14:paraId="4350540B" w14:textId="77777777" w:rsidR="0095675D" w:rsidRPr="009A1F85" w:rsidRDefault="0095675D" w:rsidP="0095675D">
            <w:pPr>
              <w:spacing w:line="360" w:lineRule="auto"/>
              <w:rPr>
                <w:rFonts w:ascii="Arial" w:hAnsi="Arial" w:cs="Arial"/>
                <w:sz w:val="18"/>
                <w:szCs w:val="18"/>
                <w:u w:val="single"/>
                <w:lang w:val="es-ES_tradnl"/>
              </w:rPr>
            </w:pPr>
            <w:r w:rsidRPr="009A1F85">
              <w:rPr>
                <w:rFonts w:ascii="Arial" w:hAnsi="Arial" w:cs="Arial"/>
                <w:sz w:val="18"/>
                <w:szCs w:val="18"/>
                <w:u w:val="single"/>
                <w:lang w:val="es-ES_tradnl"/>
              </w:rPr>
              <w:t>Datos personales del solicitante:</w:t>
            </w:r>
          </w:p>
          <w:p w14:paraId="7BB500C2" w14:textId="77777777" w:rsidR="00603774" w:rsidRDefault="00603774" w:rsidP="0095675D">
            <w:pPr>
              <w:spacing w:line="360" w:lineRule="auto"/>
              <w:rPr>
                <w:rFonts w:ascii="Arial" w:hAnsi="Arial" w:cs="Arial"/>
                <w:sz w:val="18"/>
                <w:szCs w:val="18"/>
                <w:lang w:val="es-ES_tradnl"/>
              </w:rPr>
            </w:pPr>
          </w:p>
          <w:p w14:paraId="69EB1FB7" w14:textId="77777777" w:rsidR="0008523A" w:rsidRDefault="0008523A" w:rsidP="0095675D">
            <w:pPr>
              <w:spacing w:line="360" w:lineRule="auto"/>
              <w:rPr>
                <w:rFonts w:ascii="Arial" w:hAnsi="Arial" w:cs="Arial"/>
                <w:sz w:val="18"/>
                <w:szCs w:val="18"/>
                <w:lang w:val="es-ES_tradnl"/>
              </w:rPr>
            </w:pPr>
            <w:r w:rsidRPr="009A1F85">
              <w:rPr>
                <w:rFonts w:ascii="Arial" w:hAnsi="Arial" w:cs="Arial"/>
                <w:sz w:val="18"/>
                <w:szCs w:val="18"/>
                <w:lang w:val="es-ES_tradnl"/>
              </w:rPr>
              <w:t>Rellena continuación el formulario con tos datos:</w:t>
            </w:r>
          </w:p>
          <w:p w14:paraId="7C2C9874" w14:textId="77777777" w:rsidR="00603774" w:rsidRPr="009A1F85" w:rsidRDefault="00603774" w:rsidP="0095675D">
            <w:pPr>
              <w:spacing w:line="360" w:lineRule="auto"/>
              <w:rPr>
                <w:rFonts w:ascii="Arial" w:hAnsi="Arial" w:cs="Arial"/>
                <w:sz w:val="18"/>
                <w:szCs w:val="18"/>
                <w:lang w:val="es-ES_tradnl"/>
              </w:rPr>
            </w:pPr>
          </w:p>
          <w:tbl>
            <w:tblPr>
              <w:tblStyle w:val="Tablaconcuadrcula"/>
              <w:tblW w:w="5651" w:type="dxa"/>
              <w:tblInd w:w="1" w:type="dxa"/>
              <w:tblLook w:val="04A0" w:firstRow="1" w:lastRow="0" w:firstColumn="1" w:lastColumn="0" w:noHBand="0" w:noVBand="1"/>
            </w:tblPr>
            <w:tblGrid>
              <w:gridCol w:w="2038"/>
              <w:gridCol w:w="3613"/>
            </w:tblGrid>
            <w:tr w:rsidR="005861FA" w:rsidRPr="009A1F85" w14:paraId="2F214329" w14:textId="77777777" w:rsidTr="005861FA">
              <w:trPr>
                <w:trHeight w:val="265"/>
              </w:trPr>
              <w:tc>
                <w:tcPr>
                  <w:tcW w:w="2038" w:type="dxa"/>
                  <w:tcBorders>
                    <w:top w:val="nil"/>
                    <w:left w:val="nil"/>
                    <w:bottom w:val="nil"/>
                    <w:right w:val="single" w:sz="4" w:space="0" w:color="auto"/>
                  </w:tcBorders>
                  <w:vAlign w:val="center"/>
                </w:tcPr>
                <w:p w14:paraId="55E18656" w14:textId="77777777" w:rsidR="0008523A" w:rsidRPr="009A1F85" w:rsidRDefault="0008523A" w:rsidP="0008523A">
                  <w:pPr>
                    <w:spacing w:line="360" w:lineRule="auto"/>
                    <w:jc w:val="right"/>
                    <w:rPr>
                      <w:rFonts w:ascii="Arial" w:hAnsi="Arial" w:cs="Arial"/>
                      <w:sz w:val="18"/>
                      <w:szCs w:val="18"/>
                      <w:lang w:val="es-ES_tradnl"/>
                    </w:rPr>
                  </w:pPr>
                  <w:r w:rsidRPr="009A1F85">
                    <w:rPr>
                      <w:rFonts w:ascii="Arial" w:hAnsi="Arial" w:cs="Arial"/>
                      <w:sz w:val="18"/>
                      <w:szCs w:val="18"/>
                      <w:lang w:val="es-ES_tradnl"/>
                    </w:rPr>
                    <w:t>Nombre:</w:t>
                  </w:r>
                </w:p>
              </w:tc>
              <w:tc>
                <w:tcPr>
                  <w:tcW w:w="3613" w:type="dxa"/>
                  <w:tcBorders>
                    <w:left w:val="single" w:sz="4" w:space="0" w:color="auto"/>
                  </w:tcBorders>
                </w:tcPr>
                <w:p w14:paraId="47EB762C" w14:textId="77777777" w:rsidR="0008523A" w:rsidRPr="009A1F85" w:rsidRDefault="0008523A" w:rsidP="00AD4F5C">
                  <w:pPr>
                    <w:spacing w:line="360" w:lineRule="auto"/>
                    <w:rPr>
                      <w:rFonts w:ascii="Arial" w:hAnsi="Arial" w:cs="Arial"/>
                      <w:sz w:val="18"/>
                      <w:szCs w:val="18"/>
                      <w:lang w:val="es-ES_tradnl"/>
                    </w:rPr>
                  </w:pPr>
                </w:p>
              </w:tc>
            </w:tr>
            <w:tr w:rsidR="005861FA" w:rsidRPr="009A1F85" w14:paraId="49B8B074" w14:textId="77777777" w:rsidTr="005861FA">
              <w:trPr>
                <w:trHeight w:val="265"/>
              </w:trPr>
              <w:tc>
                <w:tcPr>
                  <w:tcW w:w="2038" w:type="dxa"/>
                  <w:tcBorders>
                    <w:top w:val="nil"/>
                    <w:left w:val="nil"/>
                    <w:bottom w:val="nil"/>
                    <w:right w:val="single" w:sz="4" w:space="0" w:color="auto"/>
                  </w:tcBorders>
                  <w:vAlign w:val="center"/>
                </w:tcPr>
                <w:p w14:paraId="2A1A592F" w14:textId="77777777" w:rsidR="0008523A" w:rsidRPr="009A1F85" w:rsidRDefault="0008523A" w:rsidP="0008523A">
                  <w:pPr>
                    <w:spacing w:line="360" w:lineRule="auto"/>
                    <w:jc w:val="right"/>
                    <w:rPr>
                      <w:rFonts w:ascii="Arial" w:hAnsi="Arial" w:cs="Arial"/>
                      <w:sz w:val="18"/>
                      <w:szCs w:val="18"/>
                      <w:lang w:val="es-ES_tradnl"/>
                    </w:rPr>
                  </w:pPr>
                  <w:r w:rsidRPr="009A1F85">
                    <w:rPr>
                      <w:rFonts w:ascii="Arial" w:hAnsi="Arial" w:cs="Arial"/>
                      <w:sz w:val="18"/>
                      <w:szCs w:val="18"/>
                      <w:lang w:val="es-ES_tradnl"/>
                    </w:rPr>
                    <w:t>Primer apellido:</w:t>
                  </w:r>
                </w:p>
              </w:tc>
              <w:tc>
                <w:tcPr>
                  <w:tcW w:w="3613" w:type="dxa"/>
                  <w:tcBorders>
                    <w:left w:val="single" w:sz="4" w:space="0" w:color="auto"/>
                  </w:tcBorders>
                </w:tcPr>
                <w:p w14:paraId="4FDC1905" w14:textId="77777777" w:rsidR="0008523A" w:rsidRPr="009A1F85" w:rsidRDefault="0008523A" w:rsidP="00AD4F5C">
                  <w:pPr>
                    <w:spacing w:line="360" w:lineRule="auto"/>
                    <w:rPr>
                      <w:rFonts w:ascii="Arial" w:hAnsi="Arial" w:cs="Arial"/>
                      <w:sz w:val="18"/>
                      <w:szCs w:val="18"/>
                      <w:lang w:val="es-ES_tradnl"/>
                    </w:rPr>
                  </w:pPr>
                </w:p>
              </w:tc>
            </w:tr>
            <w:tr w:rsidR="005861FA" w:rsidRPr="009A1F85" w14:paraId="32DB69C0" w14:textId="77777777" w:rsidTr="005861FA">
              <w:trPr>
                <w:trHeight w:val="265"/>
              </w:trPr>
              <w:tc>
                <w:tcPr>
                  <w:tcW w:w="2038" w:type="dxa"/>
                  <w:tcBorders>
                    <w:top w:val="nil"/>
                    <w:left w:val="nil"/>
                    <w:bottom w:val="nil"/>
                    <w:right w:val="single" w:sz="4" w:space="0" w:color="auto"/>
                  </w:tcBorders>
                  <w:vAlign w:val="center"/>
                </w:tcPr>
                <w:p w14:paraId="4D563199" w14:textId="77777777" w:rsidR="0008523A" w:rsidRPr="009A1F85" w:rsidRDefault="0008523A" w:rsidP="0008523A">
                  <w:pPr>
                    <w:spacing w:line="360" w:lineRule="auto"/>
                    <w:jc w:val="right"/>
                    <w:rPr>
                      <w:rFonts w:ascii="Arial" w:hAnsi="Arial" w:cs="Arial"/>
                      <w:sz w:val="18"/>
                      <w:szCs w:val="18"/>
                      <w:lang w:val="es-ES_tradnl"/>
                    </w:rPr>
                  </w:pPr>
                  <w:r w:rsidRPr="009A1F85">
                    <w:rPr>
                      <w:rFonts w:ascii="Arial" w:hAnsi="Arial" w:cs="Arial"/>
                      <w:sz w:val="18"/>
                      <w:szCs w:val="18"/>
                      <w:lang w:val="es-ES_tradnl"/>
                    </w:rPr>
                    <w:t>Segundo apellido:</w:t>
                  </w:r>
                </w:p>
              </w:tc>
              <w:tc>
                <w:tcPr>
                  <w:tcW w:w="3613" w:type="dxa"/>
                  <w:tcBorders>
                    <w:left w:val="single" w:sz="4" w:space="0" w:color="auto"/>
                  </w:tcBorders>
                </w:tcPr>
                <w:p w14:paraId="7EB9A427" w14:textId="77777777" w:rsidR="0008523A" w:rsidRPr="009A1F85" w:rsidRDefault="0008523A" w:rsidP="00AD4F5C">
                  <w:pPr>
                    <w:spacing w:line="360" w:lineRule="auto"/>
                    <w:rPr>
                      <w:rFonts w:ascii="Arial" w:hAnsi="Arial" w:cs="Arial"/>
                      <w:sz w:val="18"/>
                      <w:szCs w:val="18"/>
                      <w:lang w:val="es-ES_tradnl"/>
                    </w:rPr>
                  </w:pPr>
                </w:p>
              </w:tc>
            </w:tr>
            <w:tr w:rsidR="005861FA" w:rsidRPr="009A1F85" w14:paraId="13FE9A5D" w14:textId="77777777" w:rsidTr="005861FA">
              <w:trPr>
                <w:trHeight w:val="265"/>
              </w:trPr>
              <w:tc>
                <w:tcPr>
                  <w:tcW w:w="2038" w:type="dxa"/>
                  <w:tcBorders>
                    <w:top w:val="nil"/>
                    <w:left w:val="nil"/>
                    <w:bottom w:val="nil"/>
                    <w:right w:val="single" w:sz="4" w:space="0" w:color="auto"/>
                  </w:tcBorders>
                  <w:vAlign w:val="center"/>
                </w:tcPr>
                <w:p w14:paraId="2674AEB6" w14:textId="77777777" w:rsidR="0008523A" w:rsidRPr="009A1F85" w:rsidRDefault="0008523A" w:rsidP="0008523A">
                  <w:pPr>
                    <w:spacing w:line="360" w:lineRule="auto"/>
                    <w:jc w:val="right"/>
                    <w:rPr>
                      <w:rFonts w:ascii="Arial" w:hAnsi="Arial" w:cs="Arial"/>
                      <w:sz w:val="18"/>
                      <w:szCs w:val="18"/>
                      <w:lang w:val="es-ES_tradnl"/>
                    </w:rPr>
                  </w:pPr>
                  <w:r w:rsidRPr="009A1F85">
                    <w:rPr>
                      <w:rFonts w:ascii="Arial" w:hAnsi="Arial" w:cs="Arial"/>
                      <w:sz w:val="18"/>
                      <w:szCs w:val="18"/>
                      <w:lang w:val="es-ES_tradnl"/>
                    </w:rPr>
                    <w:t>Correo electrónico:</w:t>
                  </w:r>
                </w:p>
              </w:tc>
              <w:tc>
                <w:tcPr>
                  <w:tcW w:w="3613" w:type="dxa"/>
                  <w:tcBorders>
                    <w:left w:val="single" w:sz="4" w:space="0" w:color="auto"/>
                  </w:tcBorders>
                </w:tcPr>
                <w:p w14:paraId="655F4C4A" w14:textId="77777777" w:rsidR="0008523A" w:rsidRPr="009A1F85" w:rsidRDefault="0008523A" w:rsidP="00AD4F5C">
                  <w:pPr>
                    <w:spacing w:line="360" w:lineRule="auto"/>
                    <w:rPr>
                      <w:rFonts w:ascii="Arial" w:hAnsi="Arial" w:cs="Arial"/>
                      <w:sz w:val="18"/>
                      <w:szCs w:val="18"/>
                      <w:lang w:val="es-ES_tradnl"/>
                    </w:rPr>
                  </w:pPr>
                </w:p>
              </w:tc>
            </w:tr>
            <w:tr w:rsidR="005861FA" w:rsidRPr="009A1F85" w14:paraId="18D2881F" w14:textId="77777777" w:rsidTr="005861FA">
              <w:trPr>
                <w:trHeight w:val="265"/>
              </w:trPr>
              <w:tc>
                <w:tcPr>
                  <w:tcW w:w="2038" w:type="dxa"/>
                  <w:tcBorders>
                    <w:top w:val="nil"/>
                    <w:left w:val="nil"/>
                    <w:bottom w:val="nil"/>
                    <w:right w:val="single" w:sz="4" w:space="0" w:color="auto"/>
                  </w:tcBorders>
                  <w:vAlign w:val="center"/>
                </w:tcPr>
                <w:p w14:paraId="29748F58" w14:textId="77777777" w:rsidR="0008523A" w:rsidRPr="009A1F85" w:rsidRDefault="0008523A" w:rsidP="0008523A">
                  <w:pPr>
                    <w:spacing w:line="360" w:lineRule="auto"/>
                    <w:jc w:val="right"/>
                    <w:rPr>
                      <w:rFonts w:ascii="Arial" w:hAnsi="Arial" w:cs="Arial"/>
                      <w:sz w:val="18"/>
                      <w:szCs w:val="18"/>
                      <w:lang w:val="es-ES_tradnl"/>
                    </w:rPr>
                  </w:pPr>
                  <w:r w:rsidRPr="009A1F85">
                    <w:rPr>
                      <w:rFonts w:ascii="Arial" w:hAnsi="Arial" w:cs="Arial"/>
                      <w:sz w:val="18"/>
                      <w:szCs w:val="18"/>
                      <w:lang w:val="es-ES_tradnl"/>
                    </w:rPr>
                    <w:t>DNI o NIE:</w:t>
                  </w:r>
                </w:p>
              </w:tc>
              <w:tc>
                <w:tcPr>
                  <w:tcW w:w="3613" w:type="dxa"/>
                  <w:tcBorders>
                    <w:left w:val="single" w:sz="4" w:space="0" w:color="auto"/>
                  </w:tcBorders>
                </w:tcPr>
                <w:p w14:paraId="77ABE73A" w14:textId="77777777" w:rsidR="0008523A" w:rsidRPr="009A1F85" w:rsidRDefault="0008523A" w:rsidP="00AD4F5C">
                  <w:pPr>
                    <w:spacing w:line="360" w:lineRule="auto"/>
                    <w:rPr>
                      <w:rFonts w:ascii="Arial" w:hAnsi="Arial" w:cs="Arial"/>
                      <w:sz w:val="18"/>
                      <w:szCs w:val="18"/>
                      <w:lang w:val="es-ES_tradnl"/>
                    </w:rPr>
                  </w:pPr>
                </w:p>
              </w:tc>
            </w:tr>
            <w:tr w:rsidR="005861FA" w:rsidRPr="009A1F85" w14:paraId="576F8634" w14:textId="77777777" w:rsidTr="005861FA">
              <w:trPr>
                <w:trHeight w:val="265"/>
              </w:trPr>
              <w:tc>
                <w:tcPr>
                  <w:tcW w:w="2038" w:type="dxa"/>
                  <w:tcBorders>
                    <w:top w:val="nil"/>
                    <w:left w:val="nil"/>
                    <w:bottom w:val="nil"/>
                    <w:right w:val="single" w:sz="4" w:space="0" w:color="auto"/>
                  </w:tcBorders>
                  <w:vAlign w:val="center"/>
                </w:tcPr>
                <w:p w14:paraId="5FBCBE0A" w14:textId="77777777" w:rsidR="0008523A" w:rsidRPr="009A1F85" w:rsidRDefault="0008523A" w:rsidP="0008523A">
                  <w:pPr>
                    <w:spacing w:line="360" w:lineRule="auto"/>
                    <w:jc w:val="right"/>
                    <w:rPr>
                      <w:rFonts w:ascii="Arial" w:hAnsi="Arial" w:cs="Arial"/>
                      <w:sz w:val="18"/>
                      <w:szCs w:val="18"/>
                      <w:lang w:val="es-ES_tradnl"/>
                    </w:rPr>
                  </w:pPr>
                  <w:r w:rsidRPr="009A1F85">
                    <w:rPr>
                      <w:rFonts w:ascii="Arial" w:hAnsi="Arial" w:cs="Arial"/>
                      <w:sz w:val="18"/>
                      <w:szCs w:val="18"/>
                      <w:lang w:val="es-ES_tradnl"/>
                    </w:rPr>
                    <w:t>Fecha de nacimiento:</w:t>
                  </w:r>
                </w:p>
              </w:tc>
              <w:tc>
                <w:tcPr>
                  <w:tcW w:w="3613" w:type="dxa"/>
                  <w:tcBorders>
                    <w:left w:val="single" w:sz="4" w:space="0" w:color="auto"/>
                  </w:tcBorders>
                </w:tcPr>
                <w:p w14:paraId="66D368FC" w14:textId="77777777" w:rsidR="0008523A" w:rsidRPr="009A1F85" w:rsidRDefault="0008523A" w:rsidP="00AD4F5C">
                  <w:pPr>
                    <w:spacing w:line="360" w:lineRule="auto"/>
                    <w:rPr>
                      <w:rFonts w:ascii="Arial" w:hAnsi="Arial" w:cs="Arial"/>
                      <w:sz w:val="18"/>
                      <w:szCs w:val="18"/>
                      <w:lang w:val="es-ES_tradnl"/>
                    </w:rPr>
                  </w:pPr>
                </w:p>
              </w:tc>
            </w:tr>
            <w:tr w:rsidR="005861FA" w:rsidRPr="009A1F85" w14:paraId="6BB9C76B" w14:textId="77777777" w:rsidTr="005861FA">
              <w:trPr>
                <w:trHeight w:val="265"/>
              </w:trPr>
              <w:tc>
                <w:tcPr>
                  <w:tcW w:w="2038" w:type="dxa"/>
                  <w:tcBorders>
                    <w:top w:val="nil"/>
                    <w:left w:val="nil"/>
                    <w:bottom w:val="nil"/>
                    <w:right w:val="single" w:sz="4" w:space="0" w:color="auto"/>
                  </w:tcBorders>
                  <w:vAlign w:val="center"/>
                </w:tcPr>
                <w:p w14:paraId="6C7C5FFD" w14:textId="77777777" w:rsidR="0008523A" w:rsidRPr="009A1F85" w:rsidRDefault="0008523A" w:rsidP="0008523A">
                  <w:pPr>
                    <w:spacing w:line="360" w:lineRule="auto"/>
                    <w:jc w:val="right"/>
                    <w:rPr>
                      <w:rFonts w:ascii="Arial" w:hAnsi="Arial" w:cs="Arial"/>
                      <w:sz w:val="18"/>
                      <w:szCs w:val="18"/>
                      <w:lang w:val="es-ES_tradnl"/>
                    </w:rPr>
                  </w:pPr>
                  <w:r w:rsidRPr="009A1F85">
                    <w:rPr>
                      <w:rFonts w:ascii="Arial" w:hAnsi="Arial" w:cs="Arial"/>
                      <w:sz w:val="18"/>
                      <w:szCs w:val="18"/>
                      <w:lang w:val="es-ES_tradnl"/>
                    </w:rPr>
                    <w:t>Teléfono:</w:t>
                  </w:r>
                </w:p>
              </w:tc>
              <w:tc>
                <w:tcPr>
                  <w:tcW w:w="3613" w:type="dxa"/>
                  <w:tcBorders>
                    <w:left w:val="single" w:sz="4" w:space="0" w:color="auto"/>
                  </w:tcBorders>
                </w:tcPr>
                <w:p w14:paraId="7A7B6AB6" w14:textId="77777777" w:rsidR="0008523A" w:rsidRPr="009A1F85" w:rsidRDefault="0008523A" w:rsidP="00AD4F5C">
                  <w:pPr>
                    <w:spacing w:line="360" w:lineRule="auto"/>
                    <w:rPr>
                      <w:rFonts w:ascii="Arial" w:hAnsi="Arial" w:cs="Arial"/>
                      <w:sz w:val="18"/>
                      <w:szCs w:val="18"/>
                      <w:lang w:val="es-ES_tradnl"/>
                    </w:rPr>
                  </w:pPr>
                </w:p>
              </w:tc>
            </w:tr>
            <w:tr w:rsidR="005861FA" w:rsidRPr="009A1F85" w14:paraId="4F99BC87" w14:textId="77777777" w:rsidTr="005861FA">
              <w:trPr>
                <w:trHeight w:val="265"/>
              </w:trPr>
              <w:tc>
                <w:tcPr>
                  <w:tcW w:w="2038" w:type="dxa"/>
                  <w:tcBorders>
                    <w:top w:val="nil"/>
                    <w:left w:val="nil"/>
                    <w:bottom w:val="nil"/>
                    <w:right w:val="single" w:sz="4" w:space="0" w:color="auto"/>
                  </w:tcBorders>
                  <w:vAlign w:val="center"/>
                </w:tcPr>
                <w:p w14:paraId="51244516" w14:textId="77777777" w:rsidR="0008523A" w:rsidRPr="009A1F85" w:rsidRDefault="0008523A" w:rsidP="0008523A">
                  <w:pPr>
                    <w:spacing w:line="360" w:lineRule="auto"/>
                    <w:jc w:val="right"/>
                    <w:rPr>
                      <w:rFonts w:ascii="Arial" w:hAnsi="Arial" w:cs="Arial"/>
                      <w:sz w:val="18"/>
                      <w:szCs w:val="18"/>
                      <w:lang w:val="es-ES_tradnl"/>
                    </w:rPr>
                  </w:pPr>
                  <w:r w:rsidRPr="009A1F85">
                    <w:rPr>
                      <w:rFonts w:ascii="Arial" w:hAnsi="Arial" w:cs="Arial"/>
                      <w:sz w:val="18"/>
                      <w:szCs w:val="18"/>
                      <w:lang w:val="es-ES_tradnl"/>
                    </w:rPr>
                    <w:t>Dirección completa:</w:t>
                  </w:r>
                </w:p>
              </w:tc>
              <w:tc>
                <w:tcPr>
                  <w:tcW w:w="3613" w:type="dxa"/>
                  <w:tcBorders>
                    <w:left w:val="single" w:sz="4" w:space="0" w:color="auto"/>
                  </w:tcBorders>
                </w:tcPr>
                <w:p w14:paraId="777B4883" w14:textId="77777777" w:rsidR="0008523A" w:rsidRPr="009A1F85" w:rsidRDefault="0008523A" w:rsidP="00AD4F5C">
                  <w:pPr>
                    <w:spacing w:line="360" w:lineRule="auto"/>
                    <w:rPr>
                      <w:rFonts w:ascii="Arial" w:hAnsi="Arial" w:cs="Arial"/>
                      <w:sz w:val="18"/>
                      <w:szCs w:val="18"/>
                      <w:lang w:val="es-ES_tradnl"/>
                    </w:rPr>
                  </w:pPr>
                </w:p>
              </w:tc>
            </w:tr>
            <w:tr w:rsidR="005861FA" w:rsidRPr="009A1F85" w14:paraId="74EF2474" w14:textId="77777777" w:rsidTr="005861FA">
              <w:trPr>
                <w:trHeight w:val="265"/>
              </w:trPr>
              <w:tc>
                <w:tcPr>
                  <w:tcW w:w="2038" w:type="dxa"/>
                  <w:tcBorders>
                    <w:top w:val="nil"/>
                    <w:left w:val="nil"/>
                    <w:bottom w:val="nil"/>
                    <w:right w:val="single" w:sz="4" w:space="0" w:color="auto"/>
                  </w:tcBorders>
                  <w:vAlign w:val="center"/>
                </w:tcPr>
                <w:p w14:paraId="57E27975" w14:textId="77777777" w:rsidR="0008523A" w:rsidRPr="009A1F85" w:rsidRDefault="0008523A" w:rsidP="0008523A">
                  <w:pPr>
                    <w:spacing w:line="360" w:lineRule="auto"/>
                    <w:jc w:val="right"/>
                    <w:rPr>
                      <w:rFonts w:ascii="Arial" w:hAnsi="Arial" w:cs="Arial"/>
                      <w:sz w:val="18"/>
                      <w:szCs w:val="18"/>
                      <w:lang w:val="es-ES_tradnl"/>
                    </w:rPr>
                  </w:pPr>
                  <w:r w:rsidRPr="009A1F85">
                    <w:rPr>
                      <w:rFonts w:ascii="Arial" w:hAnsi="Arial" w:cs="Arial"/>
                      <w:sz w:val="18"/>
                      <w:szCs w:val="18"/>
                      <w:lang w:val="es-ES_tradnl"/>
                    </w:rPr>
                    <w:t>Población:</w:t>
                  </w:r>
                </w:p>
              </w:tc>
              <w:tc>
                <w:tcPr>
                  <w:tcW w:w="3613" w:type="dxa"/>
                  <w:tcBorders>
                    <w:left w:val="single" w:sz="4" w:space="0" w:color="auto"/>
                  </w:tcBorders>
                </w:tcPr>
                <w:p w14:paraId="265A655B" w14:textId="77777777" w:rsidR="0008523A" w:rsidRPr="009A1F85" w:rsidRDefault="0008523A" w:rsidP="00AD4F5C">
                  <w:pPr>
                    <w:spacing w:line="360" w:lineRule="auto"/>
                    <w:rPr>
                      <w:rFonts w:ascii="Arial" w:hAnsi="Arial" w:cs="Arial"/>
                      <w:sz w:val="18"/>
                      <w:szCs w:val="18"/>
                      <w:lang w:val="es-ES_tradnl"/>
                    </w:rPr>
                  </w:pPr>
                </w:p>
              </w:tc>
            </w:tr>
            <w:tr w:rsidR="005861FA" w:rsidRPr="009A1F85" w14:paraId="77B7578A" w14:textId="77777777" w:rsidTr="005861FA">
              <w:trPr>
                <w:trHeight w:val="265"/>
              </w:trPr>
              <w:tc>
                <w:tcPr>
                  <w:tcW w:w="2038" w:type="dxa"/>
                  <w:tcBorders>
                    <w:top w:val="nil"/>
                    <w:left w:val="nil"/>
                    <w:bottom w:val="nil"/>
                    <w:right w:val="single" w:sz="4" w:space="0" w:color="auto"/>
                  </w:tcBorders>
                  <w:vAlign w:val="center"/>
                </w:tcPr>
                <w:p w14:paraId="15567286" w14:textId="77777777" w:rsidR="0008523A" w:rsidRPr="009A1F85" w:rsidRDefault="0008523A" w:rsidP="0008523A">
                  <w:pPr>
                    <w:spacing w:line="360" w:lineRule="auto"/>
                    <w:jc w:val="right"/>
                    <w:rPr>
                      <w:rFonts w:ascii="Arial" w:hAnsi="Arial" w:cs="Arial"/>
                      <w:sz w:val="18"/>
                      <w:szCs w:val="18"/>
                      <w:lang w:val="es-ES_tradnl"/>
                    </w:rPr>
                  </w:pPr>
                  <w:r w:rsidRPr="009A1F85">
                    <w:rPr>
                      <w:rFonts w:ascii="Arial" w:hAnsi="Arial" w:cs="Arial"/>
                      <w:sz w:val="18"/>
                      <w:szCs w:val="18"/>
                      <w:lang w:val="es-ES_tradnl"/>
                    </w:rPr>
                    <w:t>Provincia:</w:t>
                  </w:r>
                </w:p>
              </w:tc>
              <w:tc>
                <w:tcPr>
                  <w:tcW w:w="3613" w:type="dxa"/>
                  <w:tcBorders>
                    <w:left w:val="single" w:sz="4" w:space="0" w:color="auto"/>
                  </w:tcBorders>
                </w:tcPr>
                <w:p w14:paraId="3074463D" w14:textId="77777777" w:rsidR="0008523A" w:rsidRPr="009A1F85" w:rsidRDefault="0008523A" w:rsidP="00AD4F5C">
                  <w:pPr>
                    <w:spacing w:line="360" w:lineRule="auto"/>
                    <w:rPr>
                      <w:rFonts w:ascii="Arial" w:hAnsi="Arial" w:cs="Arial"/>
                      <w:sz w:val="18"/>
                      <w:szCs w:val="18"/>
                      <w:lang w:val="es-ES_tradnl"/>
                    </w:rPr>
                  </w:pPr>
                </w:p>
              </w:tc>
            </w:tr>
            <w:tr w:rsidR="005861FA" w:rsidRPr="009A1F85" w14:paraId="78C3B01D" w14:textId="77777777" w:rsidTr="005861FA">
              <w:trPr>
                <w:trHeight w:val="265"/>
              </w:trPr>
              <w:tc>
                <w:tcPr>
                  <w:tcW w:w="2038" w:type="dxa"/>
                  <w:tcBorders>
                    <w:top w:val="nil"/>
                    <w:left w:val="nil"/>
                    <w:bottom w:val="nil"/>
                    <w:right w:val="single" w:sz="4" w:space="0" w:color="auto"/>
                  </w:tcBorders>
                  <w:vAlign w:val="center"/>
                </w:tcPr>
                <w:p w14:paraId="4FA650FA" w14:textId="77777777" w:rsidR="0008523A" w:rsidRPr="009A1F85" w:rsidRDefault="0008523A" w:rsidP="0008523A">
                  <w:pPr>
                    <w:spacing w:line="360" w:lineRule="auto"/>
                    <w:jc w:val="right"/>
                    <w:rPr>
                      <w:rFonts w:ascii="Arial" w:hAnsi="Arial" w:cs="Arial"/>
                      <w:sz w:val="18"/>
                      <w:szCs w:val="18"/>
                      <w:lang w:val="es-ES_tradnl"/>
                    </w:rPr>
                  </w:pPr>
                  <w:r w:rsidRPr="009A1F85">
                    <w:rPr>
                      <w:rFonts w:ascii="Arial" w:hAnsi="Arial" w:cs="Arial"/>
                      <w:sz w:val="18"/>
                      <w:szCs w:val="18"/>
                      <w:lang w:val="es-ES_tradnl"/>
                    </w:rPr>
                    <w:t>Código postal:</w:t>
                  </w:r>
                </w:p>
              </w:tc>
              <w:tc>
                <w:tcPr>
                  <w:tcW w:w="3613" w:type="dxa"/>
                  <w:tcBorders>
                    <w:left w:val="single" w:sz="4" w:space="0" w:color="auto"/>
                  </w:tcBorders>
                </w:tcPr>
                <w:p w14:paraId="3A7D6CCC" w14:textId="77777777" w:rsidR="0008523A" w:rsidRPr="009A1F85" w:rsidRDefault="0008523A" w:rsidP="00AD4F5C">
                  <w:pPr>
                    <w:spacing w:line="360" w:lineRule="auto"/>
                    <w:rPr>
                      <w:rFonts w:ascii="Arial" w:hAnsi="Arial" w:cs="Arial"/>
                      <w:sz w:val="18"/>
                      <w:szCs w:val="18"/>
                      <w:lang w:val="es-ES_tradnl"/>
                    </w:rPr>
                  </w:pPr>
                </w:p>
              </w:tc>
            </w:tr>
            <w:tr w:rsidR="005861FA" w:rsidRPr="009A1F85" w14:paraId="45FF6152" w14:textId="77777777" w:rsidTr="005861FA">
              <w:trPr>
                <w:trHeight w:val="265"/>
              </w:trPr>
              <w:tc>
                <w:tcPr>
                  <w:tcW w:w="2038" w:type="dxa"/>
                  <w:tcBorders>
                    <w:top w:val="nil"/>
                    <w:left w:val="nil"/>
                    <w:bottom w:val="nil"/>
                    <w:right w:val="single" w:sz="4" w:space="0" w:color="auto"/>
                  </w:tcBorders>
                  <w:vAlign w:val="center"/>
                </w:tcPr>
                <w:p w14:paraId="064838DB" w14:textId="77777777" w:rsidR="005B7154" w:rsidRPr="009A1F85" w:rsidRDefault="005B7154" w:rsidP="0008523A">
                  <w:pPr>
                    <w:spacing w:line="360" w:lineRule="auto"/>
                    <w:jc w:val="right"/>
                    <w:rPr>
                      <w:rFonts w:ascii="Arial" w:hAnsi="Arial" w:cs="Arial"/>
                      <w:sz w:val="18"/>
                      <w:szCs w:val="18"/>
                      <w:lang w:val="es-ES_tradnl"/>
                    </w:rPr>
                  </w:pPr>
                  <w:r>
                    <w:rPr>
                      <w:rFonts w:ascii="Arial" w:hAnsi="Arial" w:cs="Arial"/>
                      <w:sz w:val="18"/>
                      <w:szCs w:val="18"/>
                      <w:lang w:val="es-ES_tradnl"/>
                    </w:rPr>
                    <w:t>Fecha de alta:</w:t>
                  </w:r>
                </w:p>
              </w:tc>
              <w:tc>
                <w:tcPr>
                  <w:tcW w:w="3613" w:type="dxa"/>
                  <w:tcBorders>
                    <w:left w:val="single" w:sz="4" w:space="0" w:color="auto"/>
                  </w:tcBorders>
                </w:tcPr>
                <w:p w14:paraId="1BB9E7D4" w14:textId="77777777" w:rsidR="005B7154" w:rsidRPr="009A1F85" w:rsidRDefault="005B7154" w:rsidP="00AD4F5C">
                  <w:pPr>
                    <w:spacing w:line="360" w:lineRule="auto"/>
                    <w:rPr>
                      <w:rFonts w:ascii="Arial" w:hAnsi="Arial" w:cs="Arial"/>
                      <w:sz w:val="18"/>
                      <w:szCs w:val="18"/>
                      <w:lang w:val="es-ES_tradnl"/>
                    </w:rPr>
                  </w:pPr>
                </w:p>
              </w:tc>
            </w:tr>
          </w:tbl>
          <w:p w14:paraId="71454E31" w14:textId="77777777" w:rsidR="0095675D" w:rsidRDefault="0095675D" w:rsidP="00AD4F5C">
            <w:pPr>
              <w:spacing w:line="360" w:lineRule="auto"/>
              <w:rPr>
                <w:rFonts w:ascii="Arial" w:hAnsi="Arial" w:cs="Arial"/>
                <w:sz w:val="18"/>
                <w:szCs w:val="18"/>
                <w:lang w:val="es-ES_tradnl"/>
              </w:rPr>
            </w:pPr>
          </w:p>
          <w:p w14:paraId="4563D4DD" w14:textId="6535DEC8" w:rsidR="005B7154" w:rsidRDefault="00603774" w:rsidP="00AD4F5C">
            <w:pPr>
              <w:spacing w:line="360" w:lineRule="auto"/>
              <w:rPr>
                <w:rFonts w:ascii="Arial" w:hAnsi="Arial" w:cs="Arial"/>
                <w:sz w:val="18"/>
                <w:szCs w:val="18"/>
                <w:lang w:val="es-ES_tradnl"/>
              </w:rPr>
            </w:pPr>
            <w:r>
              <w:rPr>
                <w:rFonts w:ascii="Arial" w:hAnsi="Arial" w:cs="Arial"/>
                <w:sz w:val="18"/>
                <w:szCs w:val="18"/>
                <w:lang w:val="es-ES_tradnl"/>
              </w:rPr>
              <w:t>Para poder utilizar las embarcaciones del Club deberás tener el nivel necesario para tu seguridad y la de la embarcación. El personal del Club navegará contigo el primer día para acreditar tu nivel.</w:t>
            </w:r>
            <w:r w:rsidR="005861FA">
              <w:rPr>
                <w:rFonts w:ascii="Arial" w:hAnsi="Arial" w:cs="Arial"/>
                <w:sz w:val="18"/>
                <w:szCs w:val="18"/>
                <w:lang w:val="es-ES_tradnl"/>
              </w:rPr>
              <w:t xml:space="preserve"> </w:t>
            </w:r>
            <w:r w:rsidR="005B7154">
              <w:rPr>
                <w:rFonts w:ascii="Arial" w:hAnsi="Arial" w:cs="Arial"/>
                <w:sz w:val="18"/>
                <w:szCs w:val="18"/>
                <w:lang w:val="es-ES_tradnl"/>
              </w:rPr>
              <w:t>Si has realizado algún curso de vela ligera con Cenáutica subraya a continuación el nivel del curso terminado:</w:t>
            </w:r>
          </w:p>
          <w:p w14:paraId="21EA045E" w14:textId="77777777" w:rsidR="005B7154" w:rsidRDefault="005B7154" w:rsidP="00AD4F5C">
            <w:pPr>
              <w:spacing w:line="360" w:lineRule="auto"/>
              <w:rPr>
                <w:rFonts w:ascii="Arial" w:hAnsi="Arial" w:cs="Arial"/>
                <w:sz w:val="18"/>
                <w:szCs w:val="18"/>
                <w:lang w:val="es-ES_tradnl"/>
              </w:rPr>
            </w:pPr>
          </w:p>
          <w:p w14:paraId="29B65B13" w14:textId="77777777" w:rsidR="005B7154" w:rsidRPr="009A1F85" w:rsidRDefault="005B7154" w:rsidP="005B7154">
            <w:pPr>
              <w:spacing w:line="360" w:lineRule="auto"/>
              <w:jc w:val="center"/>
              <w:rPr>
                <w:rFonts w:ascii="Arial" w:hAnsi="Arial" w:cs="Arial"/>
                <w:sz w:val="18"/>
                <w:szCs w:val="18"/>
                <w:lang w:val="es-ES_tradnl"/>
              </w:rPr>
            </w:pPr>
            <w:r>
              <w:rPr>
                <w:rFonts w:ascii="Arial" w:hAnsi="Arial" w:cs="Arial"/>
                <w:sz w:val="18"/>
                <w:szCs w:val="18"/>
                <w:lang w:val="es-ES_tradnl"/>
              </w:rPr>
              <w:t>NIVEL 1    -   NIVEL 2   -   NIVEL 3</w:t>
            </w:r>
          </w:p>
        </w:tc>
        <w:tc>
          <w:tcPr>
            <w:tcW w:w="4595" w:type="dxa"/>
            <w:shd w:val="clear" w:color="auto" w:fill="F2F2F2" w:themeFill="background1" w:themeFillShade="F2"/>
          </w:tcPr>
          <w:p w14:paraId="2007743A" w14:textId="77777777" w:rsidR="005861FA" w:rsidRDefault="005861FA" w:rsidP="00E13ED8">
            <w:pPr>
              <w:spacing w:line="360" w:lineRule="auto"/>
              <w:jc w:val="center"/>
              <w:rPr>
                <w:rFonts w:ascii="Arial" w:hAnsi="Arial" w:cs="Arial"/>
                <w:b/>
                <w:sz w:val="18"/>
                <w:szCs w:val="18"/>
                <w:u w:val="single"/>
                <w:lang w:val="es-ES_tradnl"/>
              </w:rPr>
            </w:pPr>
          </w:p>
          <w:p w14:paraId="05E29E89" w14:textId="77777777" w:rsidR="0008523A" w:rsidRPr="00E13ED8" w:rsidRDefault="0008523A" w:rsidP="00E13ED8">
            <w:pPr>
              <w:spacing w:line="360" w:lineRule="auto"/>
              <w:jc w:val="center"/>
              <w:rPr>
                <w:rFonts w:ascii="Arial" w:hAnsi="Arial" w:cs="Arial"/>
                <w:b/>
                <w:sz w:val="18"/>
                <w:szCs w:val="18"/>
                <w:u w:val="single"/>
                <w:lang w:val="es-ES_tradnl"/>
              </w:rPr>
            </w:pPr>
            <w:r w:rsidRPr="00E13ED8">
              <w:rPr>
                <w:rFonts w:ascii="Arial" w:hAnsi="Arial" w:cs="Arial"/>
                <w:b/>
                <w:sz w:val="18"/>
                <w:szCs w:val="18"/>
                <w:u w:val="single"/>
                <w:lang w:val="es-ES_tradnl"/>
              </w:rPr>
              <w:t>Información sobre días de club y cuota:</w:t>
            </w:r>
          </w:p>
          <w:p w14:paraId="61E88F69" w14:textId="17D8EEC7" w:rsidR="009A1F85" w:rsidRPr="009A1F85" w:rsidRDefault="005861FA" w:rsidP="005861FA">
            <w:pPr>
              <w:spacing w:line="360" w:lineRule="auto"/>
              <w:rPr>
                <w:rFonts w:ascii="Arial" w:hAnsi="Arial" w:cs="Arial"/>
                <w:sz w:val="18"/>
                <w:szCs w:val="18"/>
                <w:lang w:val="es-ES_tradnl"/>
              </w:rPr>
            </w:pPr>
            <w:r>
              <w:rPr>
                <w:rFonts w:ascii="Arial" w:hAnsi="Arial" w:cs="Arial"/>
                <w:sz w:val="18"/>
                <w:szCs w:val="18"/>
                <w:lang w:val="es-ES_tradnl"/>
              </w:rPr>
              <w:t>P</w:t>
            </w:r>
            <w:r w:rsidR="0008523A" w:rsidRPr="009A1F85">
              <w:rPr>
                <w:rFonts w:ascii="Arial" w:hAnsi="Arial" w:cs="Arial"/>
                <w:sz w:val="18"/>
                <w:szCs w:val="18"/>
                <w:lang w:val="es-ES_tradnl"/>
              </w:rPr>
              <w:t xml:space="preserve">ara pertenecer el Club Burguillo </w:t>
            </w:r>
            <w:r>
              <w:rPr>
                <w:rFonts w:ascii="Arial" w:hAnsi="Arial" w:cs="Arial"/>
                <w:sz w:val="18"/>
                <w:szCs w:val="18"/>
                <w:lang w:val="es-ES_tradnl"/>
              </w:rPr>
              <w:t>deberás abonar una cuota anual que te darán un crédito de millas</w:t>
            </w:r>
            <w:r w:rsidR="0008523A" w:rsidRPr="009A1F85">
              <w:rPr>
                <w:rFonts w:ascii="Arial" w:hAnsi="Arial" w:cs="Arial"/>
                <w:sz w:val="18"/>
                <w:szCs w:val="18"/>
                <w:lang w:val="es-ES_tradnl"/>
              </w:rPr>
              <w:t>.</w:t>
            </w:r>
            <w:r w:rsidR="00603774">
              <w:rPr>
                <w:rFonts w:ascii="Arial" w:hAnsi="Arial" w:cs="Arial"/>
                <w:sz w:val="18"/>
                <w:szCs w:val="18"/>
                <w:lang w:val="es-ES_tradnl"/>
              </w:rPr>
              <w:t xml:space="preserve"> </w:t>
            </w:r>
            <w:r w:rsidR="009A1F85" w:rsidRPr="009A1F85">
              <w:rPr>
                <w:rFonts w:ascii="Arial" w:hAnsi="Arial" w:cs="Arial"/>
                <w:sz w:val="18"/>
                <w:szCs w:val="18"/>
                <w:lang w:val="es-ES_tradnl"/>
              </w:rPr>
              <w:t xml:space="preserve">Podrás utilizar el crédito e ir reservando el de barcos </w:t>
            </w:r>
            <w:r w:rsidR="00E13ED8">
              <w:rPr>
                <w:rFonts w:ascii="Arial" w:hAnsi="Arial" w:cs="Arial"/>
                <w:sz w:val="18"/>
                <w:szCs w:val="18"/>
                <w:lang w:val="es-ES_tradnl"/>
              </w:rPr>
              <w:t xml:space="preserve">en </w:t>
            </w:r>
            <w:r w:rsidR="009A1F85" w:rsidRPr="009A1F85">
              <w:rPr>
                <w:rFonts w:ascii="Arial" w:hAnsi="Arial" w:cs="Arial"/>
                <w:sz w:val="18"/>
                <w:szCs w:val="18"/>
                <w:lang w:val="es-ES_tradnl"/>
              </w:rPr>
              <w:t xml:space="preserve">los días </w:t>
            </w:r>
            <w:r w:rsidR="00E13ED8">
              <w:rPr>
                <w:rFonts w:ascii="Arial" w:hAnsi="Arial" w:cs="Arial"/>
                <w:sz w:val="18"/>
                <w:szCs w:val="18"/>
                <w:lang w:val="es-ES_tradnl"/>
              </w:rPr>
              <w:t>programados por el</w:t>
            </w:r>
            <w:r w:rsidR="009A1F85" w:rsidRPr="009A1F85">
              <w:rPr>
                <w:rFonts w:ascii="Arial" w:hAnsi="Arial" w:cs="Arial"/>
                <w:sz w:val="18"/>
                <w:szCs w:val="18"/>
                <w:lang w:val="es-ES_tradnl"/>
              </w:rPr>
              <w:t xml:space="preserve"> club</w:t>
            </w:r>
            <w:r w:rsidR="00603774">
              <w:rPr>
                <w:rFonts w:ascii="Arial" w:hAnsi="Arial" w:cs="Arial"/>
                <w:sz w:val="18"/>
                <w:szCs w:val="18"/>
                <w:lang w:val="es-ES_tradnl"/>
              </w:rPr>
              <w:t xml:space="preserve"> en 201</w:t>
            </w:r>
            <w:r>
              <w:rPr>
                <w:rFonts w:ascii="Arial" w:hAnsi="Arial" w:cs="Arial"/>
                <w:sz w:val="18"/>
                <w:szCs w:val="18"/>
                <w:lang w:val="es-ES_tradnl"/>
              </w:rPr>
              <w:t>7</w:t>
            </w:r>
            <w:r w:rsidR="009A1F85" w:rsidRPr="009A1F85">
              <w:rPr>
                <w:rFonts w:ascii="Arial" w:hAnsi="Arial" w:cs="Arial"/>
                <w:sz w:val="18"/>
                <w:szCs w:val="18"/>
                <w:lang w:val="es-ES_tradnl"/>
              </w:rPr>
              <w:t>:</w:t>
            </w:r>
          </w:p>
          <w:p w14:paraId="31D29E57" w14:textId="77777777" w:rsidR="009A1F85" w:rsidRPr="005B7154" w:rsidRDefault="009A1F85" w:rsidP="009A1F85">
            <w:pPr>
              <w:spacing w:line="360" w:lineRule="auto"/>
              <w:rPr>
                <w:rFonts w:ascii="Arial" w:hAnsi="Arial" w:cs="Arial"/>
                <w:sz w:val="8"/>
                <w:szCs w:val="18"/>
                <w:lang w:val="es-ES_tradnl"/>
              </w:rPr>
            </w:pPr>
          </w:p>
          <w:tbl>
            <w:tblPr>
              <w:tblStyle w:val="Tablaconcuadrcula"/>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3"/>
              <w:gridCol w:w="2183"/>
            </w:tblGrid>
            <w:tr w:rsidR="005861FA" w:rsidRPr="009A1F85" w14:paraId="2DF81276" w14:textId="77777777" w:rsidTr="005861FA">
              <w:trPr>
                <w:trHeight w:val="265"/>
              </w:trPr>
              <w:tc>
                <w:tcPr>
                  <w:tcW w:w="2183" w:type="dxa"/>
                </w:tcPr>
                <w:p w14:paraId="7811385C" w14:textId="77777777" w:rsidR="009A1F85" w:rsidRPr="009A1F85" w:rsidRDefault="009A1F85" w:rsidP="009A1F85">
                  <w:pPr>
                    <w:spacing w:line="360" w:lineRule="auto"/>
                    <w:jc w:val="center"/>
                    <w:rPr>
                      <w:rFonts w:ascii="Arial" w:hAnsi="Arial" w:cs="Arial"/>
                      <w:b/>
                      <w:sz w:val="18"/>
                      <w:szCs w:val="18"/>
                      <w:lang w:val="es-ES_tradnl"/>
                    </w:rPr>
                  </w:pPr>
                  <w:r w:rsidRPr="009A1F85">
                    <w:rPr>
                      <w:rFonts w:ascii="Arial" w:hAnsi="Arial" w:cs="Arial"/>
                      <w:b/>
                      <w:sz w:val="18"/>
                      <w:szCs w:val="18"/>
                      <w:lang w:val="es-ES_tradnl"/>
                    </w:rPr>
                    <w:t>14 de mayo</w:t>
                  </w:r>
                </w:p>
              </w:tc>
              <w:tc>
                <w:tcPr>
                  <w:tcW w:w="2183" w:type="dxa"/>
                </w:tcPr>
                <w:p w14:paraId="47AC0992" w14:textId="77777777" w:rsidR="009A1F85" w:rsidRPr="009A1F85" w:rsidRDefault="009A1F85" w:rsidP="009A1F85">
                  <w:pPr>
                    <w:spacing w:line="360" w:lineRule="auto"/>
                    <w:jc w:val="center"/>
                    <w:rPr>
                      <w:rFonts w:ascii="Arial" w:hAnsi="Arial" w:cs="Arial"/>
                      <w:b/>
                      <w:sz w:val="18"/>
                      <w:szCs w:val="18"/>
                      <w:lang w:val="es-ES_tradnl"/>
                    </w:rPr>
                  </w:pPr>
                  <w:r w:rsidRPr="009A1F85">
                    <w:rPr>
                      <w:rFonts w:ascii="Arial" w:hAnsi="Arial" w:cs="Arial"/>
                      <w:b/>
                      <w:sz w:val="18"/>
                      <w:szCs w:val="18"/>
                      <w:lang w:val="es-ES_tradnl"/>
                    </w:rPr>
                    <w:t>29 de mayo</w:t>
                  </w:r>
                </w:p>
              </w:tc>
            </w:tr>
            <w:tr w:rsidR="005861FA" w:rsidRPr="009A1F85" w14:paraId="204DB548" w14:textId="77777777" w:rsidTr="005861FA">
              <w:trPr>
                <w:trHeight w:val="283"/>
              </w:trPr>
              <w:tc>
                <w:tcPr>
                  <w:tcW w:w="2183" w:type="dxa"/>
                </w:tcPr>
                <w:p w14:paraId="20E90C57" w14:textId="77777777" w:rsidR="009A1F85" w:rsidRPr="009A1F85" w:rsidRDefault="009A1F85" w:rsidP="009A1F85">
                  <w:pPr>
                    <w:spacing w:line="360" w:lineRule="auto"/>
                    <w:jc w:val="center"/>
                    <w:rPr>
                      <w:rFonts w:ascii="Arial" w:hAnsi="Arial" w:cs="Arial"/>
                      <w:b/>
                      <w:sz w:val="18"/>
                      <w:szCs w:val="18"/>
                      <w:lang w:val="es-ES_tradnl"/>
                    </w:rPr>
                  </w:pPr>
                  <w:r w:rsidRPr="009A1F85">
                    <w:rPr>
                      <w:rFonts w:ascii="Arial" w:hAnsi="Arial" w:cs="Arial"/>
                      <w:b/>
                      <w:sz w:val="18"/>
                      <w:szCs w:val="18"/>
                      <w:lang w:val="es-ES_tradnl"/>
                    </w:rPr>
                    <w:t>11 de junio</w:t>
                  </w:r>
                </w:p>
              </w:tc>
              <w:tc>
                <w:tcPr>
                  <w:tcW w:w="2183" w:type="dxa"/>
                </w:tcPr>
                <w:p w14:paraId="278B266C" w14:textId="77777777" w:rsidR="009A1F85" w:rsidRPr="009A1F85" w:rsidRDefault="009A1F85" w:rsidP="009A1F85">
                  <w:pPr>
                    <w:spacing w:line="360" w:lineRule="auto"/>
                    <w:jc w:val="center"/>
                    <w:rPr>
                      <w:rFonts w:ascii="Arial" w:hAnsi="Arial" w:cs="Arial"/>
                      <w:b/>
                      <w:sz w:val="18"/>
                      <w:szCs w:val="18"/>
                      <w:lang w:val="es-ES_tradnl"/>
                    </w:rPr>
                  </w:pPr>
                  <w:r w:rsidRPr="009A1F85">
                    <w:rPr>
                      <w:rFonts w:ascii="Arial" w:hAnsi="Arial" w:cs="Arial"/>
                      <w:b/>
                      <w:sz w:val="18"/>
                      <w:szCs w:val="18"/>
                      <w:lang w:val="es-ES_tradnl"/>
                    </w:rPr>
                    <w:t>26 de junio</w:t>
                  </w:r>
                </w:p>
              </w:tc>
            </w:tr>
            <w:tr w:rsidR="005861FA" w:rsidRPr="009A1F85" w14:paraId="20F0FB87" w14:textId="77777777" w:rsidTr="005861FA">
              <w:trPr>
                <w:trHeight w:val="283"/>
              </w:trPr>
              <w:tc>
                <w:tcPr>
                  <w:tcW w:w="2183" w:type="dxa"/>
                </w:tcPr>
                <w:p w14:paraId="60305FE6" w14:textId="77777777" w:rsidR="009A1F85" w:rsidRPr="009A1F85" w:rsidRDefault="009A1F85" w:rsidP="009A1F85">
                  <w:pPr>
                    <w:spacing w:line="360" w:lineRule="auto"/>
                    <w:jc w:val="center"/>
                    <w:rPr>
                      <w:rFonts w:ascii="Arial" w:hAnsi="Arial" w:cs="Arial"/>
                      <w:b/>
                      <w:sz w:val="18"/>
                      <w:szCs w:val="18"/>
                      <w:lang w:val="es-ES_tradnl"/>
                    </w:rPr>
                  </w:pPr>
                  <w:r w:rsidRPr="009A1F85">
                    <w:rPr>
                      <w:rFonts w:ascii="Arial" w:hAnsi="Arial" w:cs="Arial"/>
                      <w:b/>
                      <w:sz w:val="18"/>
                      <w:szCs w:val="18"/>
                      <w:lang w:val="es-ES_tradnl"/>
                    </w:rPr>
                    <w:t>9 de julio</w:t>
                  </w:r>
                </w:p>
              </w:tc>
              <w:tc>
                <w:tcPr>
                  <w:tcW w:w="2183" w:type="dxa"/>
                </w:tcPr>
                <w:p w14:paraId="3ADBE51A" w14:textId="77777777" w:rsidR="009A1F85" w:rsidRPr="009A1F85" w:rsidRDefault="009A1F85" w:rsidP="009A1F85">
                  <w:pPr>
                    <w:spacing w:line="360" w:lineRule="auto"/>
                    <w:jc w:val="center"/>
                    <w:rPr>
                      <w:rFonts w:ascii="Arial" w:hAnsi="Arial" w:cs="Arial"/>
                      <w:b/>
                      <w:sz w:val="18"/>
                      <w:szCs w:val="18"/>
                      <w:lang w:val="es-ES_tradnl"/>
                    </w:rPr>
                  </w:pPr>
                  <w:r w:rsidRPr="009A1F85">
                    <w:rPr>
                      <w:rFonts w:ascii="Arial" w:hAnsi="Arial" w:cs="Arial"/>
                      <w:b/>
                      <w:sz w:val="18"/>
                      <w:szCs w:val="18"/>
                      <w:lang w:val="es-ES_tradnl"/>
                    </w:rPr>
                    <w:t>24 de julio</w:t>
                  </w:r>
                </w:p>
              </w:tc>
            </w:tr>
            <w:tr w:rsidR="005861FA" w:rsidRPr="009A1F85" w14:paraId="1D7CF371" w14:textId="77777777" w:rsidTr="005861FA">
              <w:trPr>
                <w:trHeight w:val="283"/>
              </w:trPr>
              <w:tc>
                <w:tcPr>
                  <w:tcW w:w="2183" w:type="dxa"/>
                </w:tcPr>
                <w:p w14:paraId="57EE1ECB" w14:textId="77777777" w:rsidR="009A1F85" w:rsidRPr="009A1F85" w:rsidRDefault="009A1F85" w:rsidP="009A1F85">
                  <w:pPr>
                    <w:spacing w:line="360" w:lineRule="auto"/>
                    <w:jc w:val="center"/>
                    <w:rPr>
                      <w:rFonts w:ascii="Arial" w:hAnsi="Arial" w:cs="Arial"/>
                      <w:b/>
                      <w:sz w:val="18"/>
                      <w:szCs w:val="18"/>
                      <w:lang w:val="es-ES_tradnl"/>
                    </w:rPr>
                  </w:pPr>
                  <w:r w:rsidRPr="009A1F85">
                    <w:rPr>
                      <w:rFonts w:ascii="Arial" w:hAnsi="Arial" w:cs="Arial"/>
                      <w:b/>
                      <w:sz w:val="18"/>
                      <w:szCs w:val="18"/>
                      <w:lang w:val="es-ES_tradnl"/>
                    </w:rPr>
                    <w:t>27 de agosto</w:t>
                  </w:r>
                </w:p>
              </w:tc>
              <w:tc>
                <w:tcPr>
                  <w:tcW w:w="2183" w:type="dxa"/>
                </w:tcPr>
                <w:p w14:paraId="652026CA" w14:textId="77777777" w:rsidR="009A1F85" w:rsidRPr="009A1F85" w:rsidRDefault="009A1F85" w:rsidP="009A1F85">
                  <w:pPr>
                    <w:spacing w:line="360" w:lineRule="auto"/>
                    <w:jc w:val="center"/>
                    <w:rPr>
                      <w:rFonts w:ascii="Arial" w:hAnsi="Arial" w:cs="Arial"/>
                      <w:b/>
                      <w:sz w:val="18"/>
                      <w:szCs w:val="18"/>
                      <w:lang w:val="es-ES_tradnl"/>
                    </w:rPr>
                  </w:pPr>
                  <w:r w:rsidRPr="009A1F85">
                    <w:rPr>
                      <w:rFonts w:ascii="Arial" w:hAnsi="Arial" w:cs="Arial"/>
                      <w:b/>
                      <w:sz w:val="18"/>
                      <w:szCs w:val="18"/>
                      <w:lang w:val="es-ES_tradnl"/>
                    </w:rPr>
                    <w:t>3 de septiembre</w:t>
                  </w:r>
                </w:p>
              </w:tc>
            </w:tr>
            <w:tr w:rsidR="005861FA" w:rsidRPr="009A1F85" w14:paraId="46AB668B" w14:textId="77777777" w:rsidTr="005861FA">
              <w:trPr>
                <w:trHeight w:val="265"/>
              </w:trPr>
              <w:tc>
                <w:tcPr>
                  <w:tcW w:w="2183" w:type="dxa"/>
                </w:tcPr>
                <w:p w14:paraId="5D940AA5" w14:textId="77777777" w:rsidR="009A1F85" w:rsidRPr="009A1F85" w:rsidRDefault="009A1F85" w:rsidP="009A1F85">
                  <w:pPr>
                    <w:spacing w:line="360" w:lineRule="auto"/>
                    <w:jc w:val="center"/>
                    <w:rPr>
                      <w:rFonts w:ascii="Arial" w:hAnsi="Arial" w:cs="Arial"/>
                      <w:b/>
                      <w:sz w:val="18"/>
                      <w:szCs w:val="18"/>
                      <w:lang w:val="es-ES_tradnl"/>
                    </w:rPr>
                  </w:pPr>
                  <w:r w:rsidRPr="009A1F85">
                    <w:rPr>
                      <w:rFonts w:ascii="Arial" w:hAnsi="Arial" w:cs="Arial"/>
                      <w:b/>
                      <w:sz w:val="18"/>
                      <w:szCs w:val="18"/>
                      <w:lang w:val="es-ES_tradnl"/>
                    </w:rPr>
                    <w:t>17 de septiembre</w:t>
                  </w:r>
                </w:p>
              </w:tc>
              <w:tc>
                <w:tcPr>
                  <w:tcW w:w="2183" w:type="dxa"/>
                </w:tcPr>
                <w:p w14:paraId="1369388E" w14:textId="77777777" w:rsidR="009A1F85" w:rsidRPr="009A1F85" w:rsidRDefault="009A1F85" w:rsidP="009A1F85">
                  <w:pPr>
                    <w:spacing w:line="360" w:lineRule="auto"/>
                    <w:jc w:val="center"/>
                    <w:rPr>
                      <w:rFonts w:ascii="Arial" w:hAnsi="Arial" w:cs="Arial"/>
                      <w:b/>
                      <w:sz w:val="18"/>
                      <w:szCs w:val="18"/>
                      <w:lang w:val="es-ES_tradnl"/>
                    </w:rPr>
                  </w:pPr>
                  <w:r w:rsidRPr="009A1F85">
                    <w:rPr>
                      <w:rFonts w:ascii="Arial" w:hAnsi="Arial" w:cs="Arial"/>
                      <w:b/>
                      <w:sz w:val="18"/>
                      <w:szCs w:val="18"/>
                      <w:lang w:val="es-ES_tradnl"/>
                    </w:rPr>
                    <w:t>8 de octubre</w:t>
                  </w:r>
                </w:p>
              </w:tc>
            </w:tr>
            <w:tr w:rsidR="005861FA" w:rsidRPr="009A1F85" w14:paraId="201BCFA2" w14:textId="77777777" w:rsidTr="005861FA">
              <w:trPr>
                <w:trHeight w:val="283"/>
              </w:trPr>
              <w:tc>
                <w:tcPr>
                  <w:tcW w:w="2183" w:type="dxa"/>
                </w:tcPr>
                <w:p w14:paraId="3889BCDC" w14:textId="77777777" w:rsidR="009A1F85" w:rsidRPr="009A1F85" w:rsidRDefault="009A1F85" w:rsidP="009A1F85">
                  <w:pPr>
                    <w:spacing w:line="360" w:lineRule="auto"/>
                    <w:jc w:val="center"/>
                    <w:rPr>
                      <w:rFonts w:ascii="Arial" w:hAnsi="Arial" w:cs="Arial"/>
                      <w:b/>
                      <w:sz w:val="18"/>
                      <w:szCs w:val="18"/>
                      <w:lang w:val="es-ES_tradnl"/>
                    </w:rPr>
                  </w:pPr>
                  <w:r w:rsidRPr="009A1F85">
                    <w:rPr>
                      <w:rFonts w:ascii="Arial" w:hAnsi="Arial" w:cs="Arial"/>
                      <w:b/>
                      <w:sz w:val="18"/>
                      <w:szCs w:val="18"/>
                      <w:lang w:val="es-ES_tradnl"/>
                    </w:rPr>
                    <w:t>23 de octubre</w:t>
                  </w:r>
                </w:p>
              </w:tc>
              <w:tc>
                <w:tcPr>
                  <w:tcW w:w="2183" w:type="dxa"/>
                </w:tcPr>
                <w:p w14:paraId="171F2003" w14:textId="77777777" w:rsidR="009A1F85" w:rsidRPr="009A1F85" w:rsidRDefault="009A1F85" w:rsidP="009A1F85">
                  <w:pPr>
                    <w:spacing w:line="360" w:lineRule="auto"/>
                    <w:jc w:val="center"/>
                    <w:rPr>
                      <w:rFonts w:ascii="Arial" w:hAnsi="Arial" w:cs="Arial"/>
                      <w:b/>
                      <w:sz w:val="18"/>
                      <w:szCs w:val="18"/>
                      <w:lang w:val="es-ES_tradnl"/>
                    </w:rPr>
                  </w:pPr>
                  <w:r w:rsidRPr="009A1F85">
                    <w:rPr>
                      <w:rFonts w:ascii="Arial" w:hAnsi="Arial" w:cs="Arial"/>
                      <w:b/>
                      <w:sz w:val="18"/>
                      <w:szCs w:val="18"/>
                      <w:lang w:val="es-ES_tradnl"/>
                    </w:rPr>
                    <w:t>5 de noviembre</w:t>
                  </w:r>
                </w:p>
              </w:tc>
            </w:tr>
          </w:tbl>
          <w:p w14:paraId="65F94AB2" w14:textId="77777777" w:rsidR="009A1F85" w:rsidRPr="005B7154" w:rsidRDefault="009A1F85" w:rsidP="009A1F85">
            <w:pPr>
              <w:spacing w:line="360" w:lineRule="auto"/>
              <w:rPr>
                <w:rFonts w:ascii="Arial" w:hAnsi="Arial" w:cs="Arial"/>
                <w:sz w:val="8"/>
                <w:szCs w:val="18"/>
                <w:lang w:val="es-ES_tradnl"/>
              </w:rPr>
            </w:pPr>
          </w:p>
          <w:p w14:paraId="27B38E7E" w14:textId="77777777" w:rsidR="009A1F85" w:rsidRDefault="009A1F85" w:rsidP="009A1F85">
            <w:pPr>
              <w:spacing w:line="360" w:lineRule="auto"/>
              <w:rPr>
                <w:rFonts w:ascii="Arial" w:hAnsi="Arial" w:cs="Arial"/>
                <w:sz w:val="18"/>
                <w:szCs w:val="18"/>
                <w:lang w:val="es-ES_tradnl"/>
              </w:rPr>
            </w:pPr>
            <w:r>
              <w:rPr>
                <w:rFonts w:ascii="Arial" w:hAnsi="Arial" w:cs="Arial"/>
                <w:sz w:val="18"/>
                <w:szCs w:val="18"/>
                <w:lang w:val="es-ES_tradnl"/>
              </w:rPr>
              <w:t xml:space="preserve">Las reservas de barcos se hacen por días completos. </w:t>
            </w:r>
          </w:p>
          <w:p w14:paraId="2E6E4CF8" w14:textId="77777777" w:rsidR="009A1F85" w:rsidRDefault="009A1F85" w:rsidP="009A1F85">
            <w:pPr>
              <w:spacing w:line="360" w:lineRule="auto"/>
              <w:rPr>
                <w:rFonts w:ascii="Arial" w:hAnsi="Arial" w:cs="Arial"/>
                <w:sz w:val="18"/>
                <w:szCs w:val="18"/>
                <w:lang w:val="es-ES_tradnl"/>
              </w:rPr>
            </w:pPr>
            <w:r>
              <w:rPr>
                <w:rFonts w:ascii="Arial" w:hAnsi="Arial" w:cs="Arial"/>
                <w:sz w:val="18"/>
                <w:szCs w:val="18"/>
                <w:lang w:val="es-ES_tradnl"/>
              </w:rPr>
              <w:t xml:space="preserve">El coste en millas </w:t>
            </w:r>
            <w:r w:rsidR="005B7154">
              <w:rPr>
                <w:rFonts w:ascii="Arial" w:hAnsi="Arial" w:cs="Arial"/>
                <w:sz w:val="18"/>
                <w:szCs w:val="18"/>
                <w:lang w:val="es-ES_tradnl"/>
              </w:rPr>
              <w:t>varía según el</w:t>
            </w:r>
            <w:r>
              <w:rPr>
                <w:rFonts w:ascii="Arial" w:hAnsi="Arial" w:cs="Arial"/>
                <w:sz w:val="18"/>
                <w:szCs w:val="18"/>
                <w:lang w:val="es-ES_tradnl"/>
              </w:rPr>
              <w:t xml:space="preserve"> barco </w:t>
            </w:r>
            <w:r w:rsidR="005B7154">
              <w:rPr>
                <w:rFonts w:ascii="Arial" w:hAnsi="Arial" w:cs="Arial"/>
                <w:sz w:val="18"/>
                <w:szCs w:val="18"/>
                <w:lang w:val="es-ES_tradnl"/>
              </w:rPr>
              <w:t>(Puedes pedir el catálogo de barcos disponibles para miembros del club en cualquier momento). Algunos ejemplos:</w:t>
            </w:r>
          </w:p>
          <w:p w14:paraId="588B8DB9" w14:textId="77777777" w:rsidR="009A1F85" w:rsidRDefault="009A1F85" w:rsidP="009A1F85">
            <w:pPr>
              <w:pStyle w:val="Prrafodelista"/>
              <w:numPr>
                <w:ilvl w:val="0"/>
                <w:numId w:val="4"/>
              </w:numPr>
              <w:spacing w:line="360" w:lineRule="auto"/>
              <w:rPr>
                <w:rFonts w:ascii="Arial" w:hAnsi="Arial" w:cs="Arial"/>
                <w:sz w:val="18"/>
                <w:szCs w:val="18"/>
                <w:lang w:val="es-ES_tradnl"/>
              </w:rPr>
            </w:pPr>
            <w:r>
              <w:rPr>
                <w:rFonts w:ascii="Arial" w:hAnsi="Arial" w:cs="Arial"/>
                <w:sz w:val="18"/>
                <w:szCs w:val="18"/>
                <w:lang w:val="es-ES_tradnl"/>
              </w:rPr>
              <w:t>Optimist (1 plaza): 130 millas.</w:t>
            </w:r>
          </w:p>
          <w:p w14:paraId="42030F18" w14:textId="77777777" w:rsidR="00E13ED8" w:rsidRDefault="00E13ED8" w:rsidP="009A1F85">
            <w:pPr>
              <w:pStyle w:val="Prrafodelista"/>
              <w:numPr>
                <w:ilvl w:val="0"/>
                <w:numId w:val="4"/>
              </w:numPr>
              <w:spacing w:line="360" w:lineRule="auto"/>
              <w:rPr>
                <w:rFonts w:ascii="Arial" w:hAnsi="Arial" w:cs="Arial"/>
                <w:sz w:val="18"/>
                <w:szCs w:val="18"/>
                <w:lang w:val="es-ES_tradnl"/>
              </w:rPr>
            </w:pPr>
            <w:r>
              <w:rPr>
                <w:rFonts w:ascii="Arial" w:hAnsi="Arial" w:cs="Arial"/>
                <w:sz w:val="18"/>
                <w:szCs w:val="18"/>
                <w:lang w:val="es-ES_tradnl"/>
              </w:rPr>
              <w:t>Laser bahía (2-4 plazas): 650 millas.</w:t>
            </w:r>
          </w:p>
          <w:p w14:paraId="0A66F226" w14:textId="77777777" w:rsidR="00603774" w:rsidRDefault="00E13ED8" w:rsidP="00603774">
            <w:pPr>
              <w:pStyle w:val="Prrafodelista"/>
              <w:numPr>
                <w:ilvl w:val="0"/>
                <w:numId w:val="4"/>
              </w:numPr>
              <w:spacing w:line="360" w:lineRule="auto"/>
              <w:rPr>
                <w:rFonts w:ascii="Arial" w:hAnsi="Arial" w:cs="Arial"/>
                <w:sz w:val="18"/>
                <w:szCs w:val="18"/>
                <w:lang w:val="es-ES_tradnl"/>
              </w:rPr>
            </w:pPr>
            <w:r>
              <w:rPr>
                <w:rFonts w:ascii="Arial" w:hAnsi="Arial" w:cs="Arial"/>
                <w:sz w:val="18"/>
                <w:szCs w:val="18"/>
                <w:lang w:val="es-ES_tradnl"/>
              </w:rPr>
              <w:t>Hunter 170 (3-5 plazas): 910 millas.</w:t>
            </w:r>
          </w:p>
          <w:p w14:paraId="2A645AE5" w14:textId="77777777" w:rsidR="00603774" w:rsidRPr="005B7154" w:rsidRDefault="00603774" w:rsidP="00603774">
            <w:pPr>
              <w:spacing w:line="360" w:lineRule="auto"/>
              <w:rPr>
                <w:rFonts w:ascii="Arial" w:hAnsi="Arial" w:cs="Arial"/>
                <w:sz w:val="8"/>
                <w:szCs w:val="18"/>
                <w:lang w:val="es-ES_tradnl"/>
              </w:rPr>
            </w:pPr>
          </w:p>
          <w:p w14:paraId="66FFDAC8" w14:textId="57B9D456" w:rsidR="00603774" w:rsidRPr="00603774" w:rsidRDefault="005861FA" w:rsidP="005861FA">
            <w:pPr>
              <w:spacing w:line="360" w:lineRule="auto"/>
              <w:rPr>
                <w:rFonts w:ascii="Arial" w:hAnsi="Arial" w:cs="Arial"/>
                <w:sz w:val="18"/>
                <w:szCs w:val="18"/>
                <w:lang w:val="es-ES_tradnl"/>
              </w:rPr>
            </w:pPr>
            <w:r>
              <w:rPr>
                <w:rFonts w:ascii="Arial" w:hAnsi="Arial" w:cs="Arial"/>
                <w:sz w:val="18"/>
                <w:szCs w:val="18"/>
                <w:lang w:val="es-ES_tradnl"/>
              </w:rPr>
              <w:t>N</w:t>
            </w:r>
            <w:r w:rsidR="00603774">
              <w:rPr>
                <w:rFonts w:ascii="Arial" w:hAnsi="Arial" w:cs="Arial"/>
                <w:sz w:val="18"/>
                <w:szCs w:val="18"/>
                <w:lang w:val="es-ES_tradnl"/>
              </w:rPr>
              <w:t>avega con quie</w:t>
            </w:r>
            <w:r>
              <w:rPr>
                <w:rFonts w:ascii="Arial" w:hAnsi="Arial" w:cs="Arial"/>
                <w:sz w:val="18"/>
                <w:szCs w:val="18"/>
                <w:lang w:val="es-ES_tradnl"/>
              </w:rPr>
              <w:t>n</w:t>
            </w:r>
            <w:r w:rsidR="00603774">
              <w:rPr>
                <w:rFonts w:ascii="Arial" w:hAnsi="Arial" w:cs="Arial"/>
                <w:sz w:val="18"/>
                <w:szCs w:val="18"/>
                <w:lang w:val="es-ES_tradnl"/>
              </w:rPr>
              <w:t xml:space="preserve"> quieras (respetando las plazas mínimas y máximas). Reserva fecha y barco de lunes a viernes en el 913451274 de 10:00 a 21:00 o por correo en clubdepatrones@cenautica.com</w:t>
            </w:r>
          </w:p>
        </w:tc>
      </w:tr>
    </w:tbl>
    <w:p w14:paraId="3F9F976F" w14:textId="4B2C79D4" w:rsidR="00603774" w:rsidRPr="005B7154" w:rsidRDefault="00603774" w:rsidP="0005079C">
      <w:pPr>
        <w:spacing w:line="360" w:lineRule="auto"/>
        <w:rPr>
          <w:rFonts w:ascii="Arial" w:hAnsi="Arial" w:cs="Arial"/>
          <w:sz w:val="18"/>
          <w:szCs w:val="18"/>
          <w:u w:val="single"/>
          <w:lang w:val="es-ES_tradnl"/>
        </w:rPr>
      </w:pPr>
    </w:p>
    <w:tbl>
      <w:tblPr>
        <w:tblStyle w:val="Tablaconcuadrcula"/>
        <w:tblW w:w="0" w:type="auto"/>
        <w:tblLook w:val="04A0" w:firstRow="1" w:lastRow="0" w:firstColumn="1" w:lastColumn="0" w:noHBand="0" w:noVBand="1"/>
      </w:tblPr>
      <w:tblGrid>
        <w:gridCol w:w="10031"/>
      </w:tblGrid>
      <w:tr w:rsidR="0050667F" w:rsidRPr="005B7154" w14:paraId="6D1CF1BD" w14:textId="77777777" w:rsidTr="00DB734D">
        <w:tc>
          <w:tcPr>
            <w:tcW w:w="10031" w:type="dxa"/>
            <w:tcBorders>
              <w:top w:val="nil"/>
              <w:left w:val="nil"/>
              <w:bottom w:val="nil"/>
              <w:right w:val="nil"/>
            </w:tcBorders>
          </w:tcPr>
          <w:p w14:paraId="474CC8A0" w14:textId="6514EECA" w:rsidR="00D936C8" w:rsidRPr="005861FA" w:rsidRDefault="0050667F" w:rsidP="00D936C8">
            <w:pPr>
              <w:spacing w:line="360" w:lineRule="auto"/>
              <w:rPr>
                <w:rFonts w:ascii="Arial" w:hAnsi="Arial" w:cs="Arial"/>
                <w:sz w:val="18"/>
                <w:szCs w:val="18"/>
                <w:u w:val="single"/>
                <w:lang w:val="es-ES_tradnl"/>
              </w:rPr>
            </w:pPr>
            <w:r w:rsidRPr="005B7154">
              <w:rPr>
                <w:rFonts w:ascii="Arial" w:hAnsi="Arial" w:cs="Arial"/>
                <w:sz w:val="18"/>
                <w:szCs w:val="18"/>
                <w:u w:val="single"/>
                <w:lang w:val="es-ES_tradnl"/>
              </w:rPr>
              <w:t>Cuenta para domiciliación bancaria</w:t>
            </w:r>
            <w:r w:rsidR="00D936C8" w:rsidRPr="005B7154">
              <w:rPr>
                <w:rFonts w:ascii="Arial" w:hAnsi="Arial" w:cs="Arial"/>
                <w:sz w:val="18"/>
                <w:szCs w:val="18"/>
                <w:u w:val="single"/>
                <w:lang w:val="es-ES_tradnl"/>
              </w:rPr>
              <w:t xml:space="preserve"> de la cuota</w:t>
            </w:r>
            <w:r w:rsidRPr="005B7154">
              <w:rPr>
                <w:rFonts w:ascii="Arial" w:hAnsi="Arial" w:cs="Arial"/>
                <w:sz w:val="18"/>
                <w:szCs w:val="18"/>
                <w:u w:val="single"/>
                <w:lang w:val="es-ES_tradnl"/>
              </w:rPr>
              <w:t>:</w:t>
            </w:r>
          </w:p>
          <w:p w14:paraId="274B1118" w14:textId="77777777" w:rsidR="005861FA" w:rsidRPr="005B7154" w:rsidRDefault="005861FA" w:rsidP="00D936C8">
            <w:pPr>
              <w:spacing w:line="360" w:lineRule="auto"/>
              <w:rPr>
                <w:rFonts w:ascii="Arial" w:hAnsi="Arial" w:cs="Arial"/>
                <w:sz w:val="18"/>
                <w:szCs w:val="18"/>
                <w:lang w:val="es-ES_tradnl"/>
              </w:rPr>
            </w:pPr>
          </w:p>
          <w:tbl>
            <w:tblPr>
              <w:tblStyle w:val="Tablaconcuadrcula"/>
              <w:tblW w:w="0" w:type="auto"/>
              <w:tblLook w:val="04A0" w:firstRow="1" w:lastRow="0" w:firstColumn="1" w:lastColumn="0" w:noHBand="0" w:noVBand="1"/>
            </w:tblPr>
            <w:tblGrid>
              <w:gridCol w:w="2339"/>
              <w:gridCol w:w="1063"/>
              <w:gridCol w:w="1134"/>
              <w:gridCol w:w="993"/>
              <w:gridCol w:w="708"/>
              <w:gridCol w:w="3573"/>
            </w:tblGrid>
            <w:tr w:rsidR="005861FA" w:rsidRPr="005B7154" w14:paraId="5B610F48" w14:textId="77777777" w:rsidTr="005861FA">
              <w:tc>
                <w:tcPr>
                  <w:tcW w:w="2339" w:type="dxa"/>
                  <w:tcBorders>
                    <w:top w:val="nil"/>
                    <w:left w:val="nil"/>
                    <w:bottom w:val="nil"/>
                    <w:right w:val="nil"/>
                  </w:tcBorders>
                </w:tcPr>
                <w:p w14:paraId="78DD417B" w14:textId="77777777" w:rsidR="005861FA" w:rsidRPr="005B7154" w:rsidRDefault="005861FA" w:rsidP="00195ACA">
                  <w:pPr>
                    <w:spacing w:line="360" w:lineRule="auto"/>
                    <w:jc w:val="right"/>
                    <w:rPr>
                      <w:rFonts w:ascii="Arial" w:hAnsi="Arial" w:cs="Arial"/>
                      <w:sz w:val="18"/>
                      <w:szCs w:val="18"/>
                      <w:lang w:val="es-ES_tradnl"/>
                    </w:rPr>
                  </w:pPr>
                </w:p>
              </w:tc>
              <w:tc>
                <w:tcPr>
                  <w:tcW w:w="7471" w:type="dxa"/>
                  <w:gridSpan w:val="5"/>
                  <w:tcBorders>
                    <w:top w:val="nil"/>
                    <w:left w:val="nil"/>
                    <w:bottom w:val="nil"/>
                    <w:right w:val="nil"/>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2413"/>
                    <w:gridCol w:w="2414"/>
                  </w:tblGrid>
                  <w:tr w:rsidR="005861FA" w14:paraId="2F1DA7AB" w14:textId="77777777" w:rsidTr="005861FA">
                    <w:tc>
                      <w:tcPr>
                        <w:tcW w:w="2413" w:type="dxa"/>
                      </w:tcPr>
                      <w:p w14:paraId="3BB01D9B" w14:textId="044A97D4" w:rsidR="005861FA" w:rsidRDefault="005861FA" w:rsidP="005861FA">
                        <w:pPr>
                          <w:spacing w:line="360" w:lineRule="auto"/>
                          <w:jc w:val="center"/>
                          <w:rPr>
                            <w:rFonts w:ascii="Arial" w:hAnsi="Arial" w:cs="Arial"/>
                            <w:sz w:val="18"/>
                            <w:szCs w:val="18"/>
                            <w:lang w:val="es-ES_tradnl"/>
                          </w:rPr>
                        </w:pPr>
                        <w:r>
                          <w:rPr>
                            <w:rFonts w:ascii="Arial" w:hAnsi="Arial" w:cs="Arial"/>
                            <w:sz w:val="18"/>
                            <w:szCs w:val="18"/>
                            <w:lang w:val="es-ES_tradnl"/>
                          </w:rPr>
                          <w:t>Iniciación: 395 € / año (1.185 millas)</w:t>
                        </w:r>
                      </w:p>
                    </w:tc>
                    <w:tc>
                      <w:tcPr>
                        <w:tcW w:w="2413" w:type="dxa"/>
                      </w:tcPr>
                      <w:p w14:paraId="7F72D19F" w14:textId="77777777" w:rsidR="005861FA" w:rsidRDefault="005861FA" w:rsidP="005861FA">
                        <w:pPr>
                          <w:spacing w:line="360" w:lineRule="auto"/>
                          <w:jc w:val="center"/>
                          <w:rPr>
                            <w:rFonts w:ascii="Arial" w:hAnsi="Arial" w:cs="Arial"/>
                            <w:sz w:val="18"/>
                            <w:szCs w:val="18"/>
                            <w:lang w:val="es-ES_tradnl"/>
                          </w:rPr>
                        </w:pPr>
                        <w:r>
                          <w:rPr>
                            <w:rFonts w:ascii="Arial" w:hAnsi="Arial" w:cs="Arial"/>
                            <w:sz w:val="18"/>
                            <w:szCs w:val="18"/>
                            <w:lang w:val="es-ES_tradnl"/>
                          </w:rPr>
                          <w:t>Clásica: 570 € / año</w:t>
                        </w:r>
                      </w:p>
                      <w:p w14:paraId="6E6C889D" w14:textId="72E0B80B" w:rsidR="005861FA" w:rsidRDefault="005861FA" w:rsidP="005861FA">
                        <w:pPr>
                          <w:spacing w:line="360" w:lineRule="auto"/>
                          <w:jc w:val="center"/>
                          <w:rPr>
                            <w:rFonts w:ascii="Arial" w:hAnsi="Arial" w:cs="Arial"/>
                            <w:sz w:val="18"/>
                            <w:szCs w:val="18"/>
                            <w:lang w:val="es-ES_tradnl"/>
                          </w:rPr>
                        </w:pPr>
                        <w:r>
                          <w:rPr>
                            <w:rFonts w:ascii="Arial" w:hAnsi="Arial" w:cs="Arial"/>
                            <w:sz w:val="18"/>
                            <w:szCs w:val="18"/>
                            <w:lang w:val="es-ES_tradnl"/>
                          </w:rPr>
                          <w:t>(1.995 millas)</w:t>
                        </w:r>
                      </w:p>
                    </w:tc>
                    <w:tc>
                      <w:tcPr>
                        <w:tcW w:w="2414" w:type="dxa"/>
                      </w:tcPr>
                      <w:p w14:paraId="3CAF6360" w14:textId="77777777" w:rsidR="005861FA" w:rsidRDefault="005861FA" w:rsidP="005861FA">
                        <w:pPr>
                          <w:spacing w:line="360" w:lineRule="auto"/>
                          <w:jc w:val="center"/>
                          <w:rPr>
                            <w:rFonts w:ascii="Arial" w:hAnsi="Arial" w:cs="Arial"/>
                            <w:sz w:val="18"/>
                            <w:szCs w:val="18"/>
                            <w:lang w:val="es-ES_tradnl"/>
                          </w:rPr>
                        </w:pPr>
                        <w:r>
                          <w:rPr>
                            <w:rFonts w:ascii="Arial" w:hAnsi="Arial" w:cs="Arial"/>
                            <w:sz w:val="18"/>
                            <w:szCs w:val="18"/>
                            <w:lang w:val="es-ES_tradnl"/>
                          </w:rPr>
                          <w:t>Premium: 975 € / año</w:t>
                        </w:r>
                      </w:p>
                      <w:p w14:paraId="54C1EFE9" w14:textId="2F843F08" w:rsidR="005861FA" w:rsidRDefault="005861FA" w:rsidP="005861FA">
                        <w:pPr>
                          <w:spacing w:line="360" w:lineRule="auto"/>
                          <w:jc w:val="center"/>
                          <w:rPr>
                            <w:rFonts w:ascii="Arial" w:hAnsi="Arial" w:cs="Arial"/>
                            <w:sz w:val="18"/>
                            <w:szCs w:val="18"/>
                            <w:lang w:val="es-ES_tradnl"/>
                          </w:rPr>
                        </w:pPr>
                        <w:r>
                          <w:rPr>
                            <w:rFonts w:ascii="Arial" w:hAnsi="Arial" w:cs="Arial"/>
                            <w:sz w:val="18"/>
                            <w:szCs w:val="18"/>
                            <w:lang w:val="es-ES_tradnl"/>
                          </w:rPr>
                          <w:t>(3.900 millas)</w:t>
                        </w:r>
                      </w:p>
                    </w:tc>
                  </w:tr>
                </w:tbl>
                <w:p w14:paraId="5B25FCD3" w14:textId="77777777" w:rsidR="005861FA" w:rsidRPr="005B7154" w:rsidRDefault="005861FA" w:rsidP="005861FA">
                  <w:pPr>
                    <w:spacing w:line="360" w:lineRule="auto"/>
                    <w:jc w:val="center"/>
                    <w:rPr>
                      <w:rFonts w:ascii="Arial" w:hAnsi="Arial" w:cs="Arial"/>
                      <w:sz w:val="18"/>
                      <w:szCs w:val="18"/>
                      <w:lang w:val="es-ES_tradnl"/>
                    </w:rPr>
                  </w:pPr>
                </w:p>
              </w:tc>
            </w:tr>
            <w:tr w:rsidR="005861FA" w:rsidRPr="005B7154" w14:paraId="7AA3482D" w14:textId="77777777" w:rsidTr="005861FA">
              <w:tc>
                <w:tcPr>
                  <w:tcW w:w="2339" w:type="dxa"/>
                  <w:tcBorders>
                    <w:top w:val="nil"/>
                    <w:left w:val="nil"/>
                    <w:bottom w:val="nil"/>
                    <w:right w:val="nil"/>
                  </w:tcBorders>
                </w:tcPr>
                <w:p w14:paraId="615BDF42" w14:textId="642F433F" w:rsidR="005861FA" w:rsidRPr="005B7154" w:rsidRDefault="005861FA" w:rsidP="005861FA">
                  <w:pPr>
                    <w:spacing w:line="360" w:lineRule="auto"/>
                    <w:jc w:val="right"/>
                    <w:rPr>
                      <w:rFonts w:ascii="Arial" w:hAnsi="Arial" w:cs="Arial"/>
                      <w:sz w:val="18"/>
                      <w:szCs w:val="18"/>
                      <w:lang w:val="es-ES_tradnl"/>
                    </w:rPr>
                  </w:pPr>
                  <w:r>
                    <w:rPr>
                      <w:rFonts w:ascii="Arial" w:hAnsi="Arial" w:cs="Arial"/>
                      <w:sz w:val="18"/>
                      <w:szCs w:val="18"/>
                      <w:lang w:val="es-ES_tradnl"/>
                    </w:rPr>
                    <w:t>Marque con X su cuota:</w:t>
                  </w:r>
                </w:p>
              </w:tc>
              <w:tc>
                <w:tcPr>
                  <w:tcW w:w="7471" w:type="dxa"/>
                  <w:gridSpan w:val="5"/>
                  <w:tcBorders>
                    <w:top w:val="nil"/>
                    <w:left w:val="nil"/>
                    <w:bottom w:val="nil"/>
                    <w:right w:val="nil"/>
                  </w:tcBorders>
                </w:tcPr>
                <w:tbl>
                  <w:tblPr>
                    <w:tblStyle w:val="Tablaconcuadrcula"/>
                    <w:tblW w:w="0" w:type="auto"/>
                    <w:tblLook w:val="04A0" w:firstRow="1" w:lastRow="0" w:firstColumn="1" w:lastColumn="0" w:noHBand="0" w:noVBand="1"/>
                  </w:tblPr>
                  <w:tblGrid>
                    <w:gridCol w:w="2413"/>
                    <w:gridCol w:w="2413"/>
                    <w:gridCol w:w="2414"/>
                  </w:tblGrid>
                  <w:tr w:rsidR="005861FA" w14:paraId="4856C5F8" w14:textId="77777777" w:rsidTr="005861FA">
                    <w:tc>
                      <w:tcPr>
                        <w:tcW w:w="2413" w:type="dxa"/>
                      </w:tcPr>
                      <w:p w14:paraId="64A596A2" w14:textId="77777777" w:rsidR="005861FA" w:rsidRDefault="005861FA" w:rsidP="005861FA">
                        <w:pPr>
                          <w:spacing w:line="360" w:lineRule="auto"/>
                          <w:jc w:val="center"/>
                          <w:rPr>
                            <w:rFonts w:ascii="Arial" w:hAnsi="Arial" w:cs="Arial"/>
                            <w:sz w:val="18"/>
                            <w:szCs w:val="18"/>
                            <w:lang w:val="es-ES_tradnl"/>
                          </w:rPr>
                        </w:pPr>
                      </w:p>
                    </w:tc>
                    <w:tc>
                      <w:tcPr>
                        <w:tcW w:w="2413" w:type="dxa"/>
                      </w:tcPr>
                      <w:p w14:paraId="3F90B698" w14:textId="77777777" w:rsidR="005861FA" w:rsidRDefault="005861FA" w:rsidP="005861FA">
                        <w:pPr>
                          <w:spacing w:line="360" w:lineRule="auto"/>
                          <w:jc w:val="center"/>
                          <w:rPr>
                            <w:rFonts w:ascii="Arial" w:hAnsi="Arial" w:cs="Arial"/>
                            <w:sz w:val="18"/>
                            <w:szCs w:val="18"/>
                            <w:lang w:val="es-ES_tradnl"/>
                          </w:rPr>
                        </w:pPr>
                      </w:p>
                    </w:tc>
                    <w:tc>
                      <w:tcPr>
                        <w:tcW w:w="2414" w:type="dxa"/>
                      </w:tcPr>
                      <w:p w14:paraId="2DB9B4B8" w14:textId="77777777" w:rsidR="005861FA" w:rsidRDefault="005861FA" w:rsidP="005861FA">
                        <w:pPr>
                          <w:spacing w:line="360" w:lineRule="auto"/>
                          <w:jc w:val="center"/>
                          <w:rPr>
                            <w:rFonts w:ascii="Arial" w:hAnsi="Arial" w:cs="Arial"/>
                            <w:sz w:val="18"/>
                            <w:szCs w:val="18"/>
                            <w:lang w:val="es-ES_tradnl"/>
                          </w:rPr>
                        </w:pPr>
                      </w:p>
                    </w:tc>
                  </w:tr>
                </w:tbl>
                <w:p w14:paraId="1C90D0B4" w14:textId="77777777" w:rsidR="005861FA" w:rsidRPr="005B7154" w:rsidRDefault="005861FA" w:rsidP="005861FA">
                  <w:pPr>
                    <w:spacing w:line="360" w:lineRule="auto"/>
                    <w:jc w:val="center"/>
                    <w:rPr>
                      <w:rFonts w:ascii="Arial" w:hAnsi="Arial" w:cs="Arial"/>
                      <w:sz w:val="18"/>
                      <w:szCs w:val="18"/>
                      <w:lang w:val="es-ES_tradnl"/>
                    </w:rPr>
                  </w:pPr>
                </w:p>
              </w:tc>
            </w:tr>
            <w:tr w:rsidR="005861FA" w:rsidRPr="005B7154" w14:paraId="5CC0127A" w14:textId="77777777" w:rsidTr="005861FA">
              <w:tc>
                <w:tcPr>
                  <w:tcW w:w="2339" w:type="dxa"/>
                  <w:tcBorders>
                    <w:top w:val="nil"/>
                    <w:left w:val="nil"/>
                    <w:bottom w:val="nil"/>
                    <w:right w:val="nil"/>
                  </w:tcBorders>
                </w:tcPr>
                <w:p w14:paraId="3BE5E28D" w14:textId="77777777" w:rsidR="005861FA" w:rsidRPr="005B7154" w:rsidRDefault="005861FA" w:rsidP="00195ACA">
                  <w:pPr>
                    <w:spacing w:line="360" w:lineRule="auto"/>
                    <w:jc w:val="right"/>
                    <w:rPr>
                      <w:rFonts w:ascii="Arial" w:hAnsi="Arial" w:cs="Arial"/>
                      <w:sz w:val="18"/>
                      <w:szCs w:val="18"/>
                      <w:lang w:val="es-ES_tradnl"/>
                    </w:rPr>
                  </w:pPr>
                </w:p>
              </w:tc>
              <w:tc>
                <w:tcPr>
                  <w:tcW w:w="7471" w:type="dxa"/>
                  <w:gridSpan w:val="5"/>
                  <w:tcBorders>
                    <w:top w:val="nil"/>
                    <w:left w:val="nil"/>
                    <w:bottom w:val="single" w:sz="4" w:space="0" w:color="auto"/>
                    <w:right w:val="nil"/>
                  </w:tcBorders>
                </w:tcPr>
                <w:p w14:paraId="7D3105FF" w14:textId="77777777" w:rsidR="005861FA" w:rsidRPr="005B7154" w:rsidRDefault="005861FA" w:rsidP="00DB734D">
                  <w:pPr>
                    <w:spacing w:line="360" w:lineRule="auto"/>
                    <w:rPr>
                      <w:rFonts w:ascii="Arial" w:hAnsi="Arial" w:cs="Arial"/>
                      <w:sz w:val="18"/>
                      <w:szCs w:val="18"/>
                      <w:lang w:val="es-ES_tradnl"/>
                    </w:rPr>
                  </w:pPr>
                </w:p>
              </w:tc>
            </w:tr>
            <w:tr w:rsidR="00195ACA" w:rsidRPr="005B7154" w14:paraId="3AE87265" w14:textId="77777777" w:rsidTr="005861FA">
              <w:tc>
                <w:tcPr>
                  <w:tcW w:w="2339" w:type="dxa"/>
                  <w:tcBorders>
                    <w:top w:val="nil"/>
                    <w:left w:val="nil"/>
                    <w:bottom w:val="nil"/>
                    <w:right w:val="single" w:sz="4" w:space="0" w:color="auto"/>
                  </w:tcBorders>
                </w:tcPr>
                <w:p w14:paraId="67B96A6E" w14:textId="77777777" w:rsidR="00D936C8" w:rsidRPr="005B7154" w:rsidRDefault="00195ACA" w:rsidP="00195ACA">
                  <w:pPr>
                    <w:spacing w:line="360" w:lineRule="auto"/>
                    <w:jc w:val="right"/>
                    <w:rPr>
                      <w:rFonts w:ascii="Arial" w:hAnsi="Arial" w:cs="Arial"/>
                      <w:sz w:val="18"/>
                      <w:szCs w:val="18"/>
                      <w:lang w:val="es-ES_tradnl"/>
                    </w:rPr>
                  </w:pPr>
                  <w:r w:rsidRPr="005B7154">
                    <w:rPr>
                      <w:rFonts w:ascii="Arial" w:hAnsi="Arial" w:cs="Arial"/>
                      <w:sz w:val="18"/>
                      <w:szCs w:val="18"/>
                      <w:lang w:val="es-ES_tradnl"/>
                    </w:rPr>
                    <w:t>Titular de la cuenta</w:t>
                  </w:r>
                </w:p>
              </w:tc>
              <w:tc>
                <w:tcPr>
                  <w:tcW w:w="7471" w:type="dxa"/>
                  <w:gridSpan w:val="5"/>
                  <w:tcBorders>
                    <w:top w:val="single" w:sz="4" w:space="0" w:color="auto"/>
                    <w:left w:val="single" w:sz="4" w:space="0" w:color="auto"/>
                    <w:bottom w:val="single" w:sz="4" w:space="0" w:color="auto"/>
                  </w:tcBorders>
                </w:tcPr>
                <w:p w14:paraId="4F34E2AA" w14:textId="77777777" w:rsidR="00D936C8" w:rsidRPr="005B7154" w:rsidRDefault="00D936C8" w:rsidP="00DB734D">
                  <w:pPr>
                    <w:spacing w:line="360" w:lineRule="auto"/>
                    <w:rPr>
                      <w:rFonts w:ascii="Arial" w:hAnsi="Arial" w:cs="Arial"/>
                      <w:sz w:val="18"/>
                      <w:szCs w:val="18"/>
                      <w:lang w:val="es-ES_tradnl"/>
                    </w:rPr>
                  </w:pPr>
                </w:p>
              </w:tc>
            </w:tr>
            <w:tr w:rsidR="00195ACA" w:rsidRPr="005B7154" w14:paraId="71E0D26A" w14:textId="77777777" w:rsidTr="00195ACA">
              <w:tc>
                <w:tcPr>
                  <w:tcW w:w="2339" w:type="dxa"/>
                  <w:tcBorders>
                    <w:top w:val="nil"/>
                    <w:left w:val="nil"/>
                    <w:bottom w:val="nil"/>
                    <w:right w:val="single" w:sz="4" w:space="0" w:color="auto"/>
                  </w:tcBorders>
                </w:tcPr>
                <w:p w14:paraId="02794FFB" w14:textId="77777777" w:rsidR="00195ACA" w:rsidRPr="005B7154" w:rsidRDefault="00195ACA" w:rsidP="00195ACA">
                  <w:pPr>
                    <w:spacing w:line="360" w:lineRule="auto"/>
                    <w:jc w:val="right"/>
                    <w:rPr>
                      <w:rFonts w:ascii="Arial" w:hAnsi="Arial" w:cs="Arial"/>
                      <w:sz w:val="18"/>
                      <w:szCs w:val="18"/>
                      <w:lang w:val="es-ES_tradnl"/>
                    </w:rPr>
                  </w:pPr>
                  <w:r w:rsidRPr="005B7154">
                    <w:rPr>
                      <w:rFonts w:ascii="Arial" w:hAnsi="Arial" w:cs="Arial"/>
                      <w:sz w:val="18"/>
                      <w:szCs w:val="18"/>
                      <w:lang w:val="es-ES_tradnl"/>
                    </w:rPr>
                    <w:t>IBAN y cuenta</w:t>
                  </w:r>
                </w:p>
              </w:tc>
              <w:tc>
                <w:tcPr>
                  <w:tcW w:w="1063" w:type="dxa"/>
                  <w:tcBorders>
                    <w:left w:val="single" w:sz="4" w:space="0" w:color="auto"/>
                    <w:bottom w:val="single" w:sz="4" w:space="0" w:color="auto"/>
                  </w:tcBorders>
                </w:tcPr>
                <w:p w14:paraId="02FE0802" w14:textId="77777777" w:rsidR="00195ACA" w:rsidRPr="005B7154" w:rsidRDefault="00195ACA" w:rsidP="00DB734D">
                  <w:pPr>
                    <w:spacing w:line="360" w:lineRule="auto"/>
                    <w:rPr>
                      <w:rFonts w:ascii="Arial" w:hAnsi="Arial" w:cs="Arial"/>
                      <w:sz w:val="18"/>
                      <w:szCs w:val="18"/>
                      <w:lang w:val="es-ES_tradnl"/>
                    </w:rPr>
                  </w:pPr>
                </w:p>
              </w:tc>
              <w:tc>
                <w:tcPr>
                  <w:tcW w:w="1134" w:type="dxa"/>
                  <w:tcBorders>
                    <w:left w:val="single" w:sz="4" w:space="0" w:color="auto"/>
                    <w:bottom w:val="single" w:sz="4" w:space="0" w:color="auto"/>
                  </w:tcBorders>
                </w:tcPr>
                <w:p w14:paraId="6685F491" w14:textId="77777777" w:rsidR="00195ACA" w:rsidRPr="005B7154" w:rsidRDefault="00195ACA" w:rsidP="00DB734D">
                  <w:pPr>
                    <w:spacing w:line="360" w:lineRule="auto"/>
                    <w:rPr>
                      <w:rFonts w:ascii="Arial" w:hAnsi="Arial" w:cs="Arial"/>
                      <w:sz w:val="18"/>
                      <w:szCs w:val="18"/>
                      <w:lang w:val="es-ES_tradnl"/>
                    </w:rPr>
                  </w:pPr>
                </w:p>
              </w:tc>
              <w:tc>
                <w:tcPr>
                  <w:tcW w:w="993" w:type="dxa"/>
                  <w:tcBorders>
                    <w:left w:val="single" w:sz="4" w:space="0" w:color="auto"/>
                    <w:bottom w:val="single" w:sz="4" w:space="0" w:color="auto"/>
                  </w:tcBorders>
                </w:tcPr>
                <w:p w14:paraId="3C044639" w14:textId="77777777" w:rsidR="00195ACA" w:rsidRPr="005B7154" w:rsidRDefault="00195ACA" w:rsidP="00DB734D">
                  <w:pPr>
                    <w:spacing w:line="360" w:lineRule="auto"/>
                    <w:rPr>
                      <w:rFonts w:ascii="Arial" w:hAnsi="Arial" w:cs="Arial"/>
                      <w:sz w:val="18"/>
                      <w:szCs w:val="18"/>
                      <w:lang w:val="es-ES_tradnl"/>
                    </w:rPr>
                  </w:pPr>
                </w:p>
              </w:tc>
              <w:tc>
                <w:tcPr>
                  <w:tcW w:w="708" w:type="dxa"/>
                  <w:tcBorders>
                    <w:left w:val="single" w:sz="4" w:space="0" w:color="auto"/>
                    <w:bottom w:val="single" w:sz="4" w:space="0" w:color="auto"/>
                  </w:tcBorders>
                </w:tcPr>
                <w:p w14:paraId="0B06CBF5" w14:textId="77777777" w:rsidR="00195ACA" w:rsidRPr="005B7154" w:rsidRDefault="00195ACA" w:rsidP="00DB734D">
                  <w:pPr>
                    <w:spacing w:line="360" w:lineRule="auto"/>
                    <w:rPr>
                      <w:rFonts w:ascii="Arial" w:hAnsi="Arial" w:cs="Arial"/>
                      <w:sz w:val="18"/>
                      <w:szCs w:val="18"/>
                      <w:lang w:val="es-ES_tradnl"/>
                    </w:rPr>
                  </w:pPr>
                </w:p>
              </w:tc>
              <w:tc>
                <w:tcPr>
                  <w:tcW w:w="3573" w:type="dxa"/>
                  <w:tcBorders>
                    <w:left w:val="single" w:sz="4" w:space="0" w:color="auto"/>
                    <w:bottom w:val="single" w:sz="4" w:space="0" w:color="auto"/>
                  </w:tcBorders>
                </w:tcPr>
                <w:p w14:paraId="1ECB21EA" w14:textId="77777777" w:rsidR="00195ACA" w:rsidRPr="005B7154" w:rsidRDefault="00195ACA" w:rsidP="00DB734D">
                  <w:pPr>
                    <w:spacing w:line="360" w:lineRule="auto"/>
                    <w:rPr>
                      <w:rFonts w:ascii="Arial" w:hAnsi="Arial" w:cs="Arial"/>
                      <w:sz w:val="18"/>
                      <w:szCs w:val="18"/>
                      <w:lang w:val="es-ES_tradnl"/>
                    </w:rPr>
                  </w:pPr>
                </w:p>
              </w:tc>
            </w:tr>
            <w:tr w:rsidR="00195ACA" w:rsidRPr="005B7154" w14:paraId="6AEBF932" w14:textId="77777777" w:rsidTr="00195ACA">
              <w:tc>
                <w:tcPr>
                  <w:tcW w:w="2339" w:type="dxa"/>
                  <w:tcBorders>
                    <w:top w:val="nil"/>
                    <w:left w:val="nil"/>
                    <w:bottom w:val="nil"/>
                    <w:right w:val="nil"/>
                  </w:tcBorders>
                </w:tcPr>
                <w:p w14:paraId="58F5267D" w14:textId="77777777" w:rsidR="00195ACA" w:rsidRPr="005B7154" w:rsidRDefault="00195ACA" w:rsidP="00195ACA">
                  <w:pPr>
                    <w:spacing w:line="360" w:lineRule="auto"/>
                    <w:jc w:val="right"/>
                    <w:rPr>
                      <w:rFonts w:ascii="Arial" w:hAnsi="Arial" w:cs="Arial"/>
                      <w:sz w:val="18"/>
                      <w:szCs w:val="18"/>
                      <w:lang w:val="es-ES_tradnl"/>
                    </w:rPr>
                  </w:pPr>
                </w:p>
              </w:tc>
              <w:tc>
                <w:tcPr>
                  <w:tcW w:w="1063" w:type="dxa"/>
                  <w:tcBorders>
                    <w:top w:val="single" w:sz="4" w:space="0" w:color="auto"/>
                    <w:left w:val="nil"/>
                    <w:bottom w:val="nil"/>
                    <w:right w:val="nil"/>
                  </w:tcBorders>
                </w:tcPr>
                <w:p w14:paraId="4FD27E86" w14:textId="77777777" w:rsidR="00195ACA" w:rsidRPr="005B7154" w:rsidRDefault="00195ACA" w:rsidP="00195ACA">
                  <w:pPr>
                    <w:spacing w:line="360" w:lineRule="auto"/>
                    <w:jc w:val="center"/>
                    <w:rPr>
                      <w:rFonts w:ascii="Arial" w:hAnsi="Arial" w:cs="Arial"/>
                      <w:sz w:val="18"/>
                      <w:szCs w:val="18"/>
                      <w:lang w:val="es-ES_tradnl"/>
                    </w:rPr>
                  </w:pPr>
                  <w:r w:rsidRPr="005B7154">
                    <w:rPr>
                      <w:rFonts w:ascii="Arial" w:hAnsi="Arial" w:cs="Arial"/>
                      <w:color w:val="808080" w:themeColor="background1" w:themeShade="80"/>
                      <w:sz w:val="18"/>
                      <w:szCs w:val="18"/>
                      <w:lang w:val="es-ES_tradnl"/>
                    </w:rPr>
                    <w:t>IBAN</w:t>
                  </w:r>
                </w:p>
              </w:tc>
              <w:tc>
                <w:tcPr>
                  <w:tcW w:w="1134" w:type="dxa"/>
                  <w:tcBorders>
                    <w:top w:val="single" w:sz="4" w:space="0" w:color="auto"/>
                    <w:left w:val="nil"/>
                    <w:bottom w:val="nil"/>
                    <w:right w:val="nil"/>
                  </w:tcBorders>
                </w:tcPr>
                <w:p w14:paraId="594CB0D9" w14:textId="77777777" w:rsidR="00195ACA" w:rsidRPr="005B7154" w:rsidRDefault="00195ACA" w:rsidP="00195ACA">
                  <w:pPr>
                    <w:spacing w:line="360" w:lineRule="auto"/>
                    <w:jc w:val="center"/>
                    <w:rPr>
                      <w:rFonts w:ascii="Arial" w:hAnsi="Arial" w:cs="Arial"/>
                      <w:sz w:val="18"/>
                      <w:szCs w:val="18"/>
                      <w:lang w:val="es-ES_tradnl"/>
                    </w:rPr>
                  </w:pPr>
                  <w:r w:rsidRPr="005B7154">
                    <w:rPr>
                      <w:rFonts w:ascii="Arial" w:hAnsi="Arial" w:cs="Arial"/>
                      <w:color w:val="808080" w:themeColor="background1" w:themeShade="80"/>
                      <w:sz w:val="18"/>
                      <w:szCs w:val="18"/>
                      <w:lang w:val="es-ES_tradnl"/>
                    </w:rPr>
                    <w:t>Entidad</w:t>
                  </w:r>
                </w:p>
              </w:tc>
              <w:tc>
                <w:tcPr>
                  <w:tcW w:w="993" w:type="dxa"/>
                  <w:tcBorders>
                    <w:top w:val="single" w:sz="4" w:space="0" w:color="auto"/>
                    <w:left w:val="nil"/>
                    <w:bottom w:val="nil"/>
                    <w:right w:val="nil"/>
                  </w:tcBorders>
                </w:tcPr>
                <w:p w14:paraId="6E294A53" w14:textId="77777777" w:rsidR="00195ACA" w:rsidRPr="005B7154" w:rsidRDefault="00195ACA" w:rsidP="00195ACA">
                  <w:pPr>
                    <w:spacing w:line="360" w:lineRule="auto"/>
                    <w:jc w:val="center"/>
                    <w:rPr>
                      <w:rFonts w:ascii="Arial" w:hAnsi="Arial" w:cs="Arial"/>
                      <w:sz w:val="18"/>
                      <w:szCs w:val="18"/>
                      <w:lang w:val="es-ES_tradnl"/>
                    </w:rPr>
                  </w:pPr>
                  <w:r w:rsidRPr="005B7154">
                    <w:rPr>
                      <w:rFonts w:ascii="Arial" w:hAnsi="Arial" w:cs="Arial"/>
                      <w:color w:val="808080" w:themeColor="background1" w:themeShade="80"/>
                      <w:sz w:val="18"/>
                      <w:szCs w:val="18"/>
                      <w:lang w:val="es-ES_tradnl"/>
                    </w:rPr>
                    <w:t>Oficina</w:t>
                  </w:r>
                </w:p>
              </w:tc>
              <w:tc>
                <w:tcPr>
                  <w:tcW w:w="708" w:type="dxa"/>
                  <w:tcBorders>
                    <w:top w:val="single" w:sz="4" w:space="0" w:color="auto"/>
                    <w:left w:val="nil"/>
                    <w:bottom w:val="nil"/>
                    <w:right w:val="nil"/>
                  </w:tcBorders>
                </w:tcPr>
                <w:p w14:paraId="411535A8" w14:textId="77777777" w:rsidR="00195ACA" w:rsidRPr="005B7154" w:rsidRDefault="00195ACA" w:rsidP="00195ACA">
                  <w:pPr>
                    <w:spacing w:line="360" w:lineRule="auto"/>
                    <w:jc w:val="center"/>
                    <w:rPr>
                      <w:rFonts w:ascii="Arial" w:hAnsi="Arial" w:cs="Arial"/>
                      <w:sz w:val="18"/>
                      <w:szCs w:val="18"/>
                      <w:lang w:val="es-ES_tradnl"/>
                    </w:rPr>
                  </w:pPr>
                  <w:r w:rsidRPr="005B7154">
                    <w:rPr>
                      <w:rFonts w:ascii="Arial" w:hAnsi="Arial" w:cs="Arial"/>
                      <w:color w:val="808080" w:themeColor="background1" w:themeShade="80"/>
                      <w:sz w:val="18"/>
                      <w:szCs w:val="18"/>
                      <w:lang w:val="es-ES_tradnl"/>
                    </w:rPr>
                    <w:t>DC</w:t>
                  </w:r>
                </w:p>
              </w:tc>
              <w:tc>
                <w:tcPr>
                  <w:tcW w:w="3573" w:type="dxa"/>
                  <w:tcBorders>
                    <w:top w:val="single" w:sz="4" w:space="0" w:color="auto"/>
                    <w:left w:val="nil"/>
                    <w:bottom w:val="nil"/>
                    <w:right w:val="nil"/>
                  </w:tcBorders>
                </w:tcPr>
                <w:p w14:paraId="65B85043" w14:textId="77777777" w:rsidR="00195ACA" w:rsidRPr="005B7154" w:rsidRDefault="00195ACA" w:rsidP="00195ACA">
                  <w:pPr>
                    <w:spacing w:line="360" w:lineRule="auto"/>
                    <w:jc w:val="center"/>
                    <w:rPr>
                      <w:rFonts w:ascii="Arial" w:hAnsi="Arial" w:cs="Arial"/>
                      <w:sz w:val="18"/>
                      <w:szCs w:val="18"/>
                      <w:lang w:val="es-ES_tradnl"/>
                    </w:rPr>
                  </w:pPr>
                  <w:r w:rsidRPr="005B7154">
                    <w:rPr>
                      <w:rFonts w:ascii="Arial" w:hAnsi="Arial" w:cs="Arial"/>
                      <w:color w:val="808080" w:themeColor="background1" w:themeShade="80"/>
                      <w:sz w:val="18"/>
                      <w:szCs w:val="18"/>
                      <w:lang w:val="es-ES_tradnl"/>
                    </w:rPr>
                    <w:t>Número de cuenta</w:t>
                  </w:r>
                </w:p>
              </w:tc>
            </w:tr>
          </w:tbl>
          <w:p w14:paraId="79C3F1B7" w14:textId="77777777" w:rsidR="00D936C8" w:rsidRPr="005B7154" w:rsidRDefault="00D936C8" w:rsidP="00E65084">
            <w:pPr>
              <w:spacing w:line="360" w:lineRule="auto"/>
              <w:rPr>
                <w:rFonts w:ascii="Arial" w:hAnsi="Arial" w:cs="Arial"/>
                <w:b/>
                <w:sz w:val="18"/>
                <w:szCs w:val="18"/>
                <w:lang w:val="es-ES_tradnl"/>
              </w:rPr>
            </w:pPr>
          </w:p>
        </w:tc>
      </w:tr>
    </w:tbl>
    <w:p w14:paraId="0A72CE08" w14:textId="77777777" w:rsidR="00114885" w:rsidRPr="005B7154" w:rsidRDefault="00114885" w:rsidP="002305F3">
      <w:pPr>
        <w:spacing w:line="360" w:lineRule="auto"/>
        <w:rPr>
          <w:rFonts w:ascii="Arial" w:hAnsi="Arial" w:cs="Arial"/>
          <w:sz w:val="18"/>
          <w:szCs w:val="18"/>
          <w:u w:val="single"/>
          <w:lang w:val="es-ES_tradnl"/>
        </w:rPr>
      </w:pPr>
    </w:p>
    <w:p w14:paraId="7156D1CF" w14:textId="77777777" w:rsidR="006200C0" w:rsidRPr="005B7154" w:rsidRDefault="006200C0" w:rsidP="002305F3">
      <w:pPr>
        <w:spacing w:line="360" w:lineRule="auto"/>
        <w:rPr>
          <w:rFonts w:ascii="Arial" w:hAnsi="Arial" w:cs="Arial"/>
          <w:sz w:val="18"/>
          <w:szCs w:val="18"/>
          <w:u w:val="single"/>
          <w:lang w:val="es-ES_tradnl"/>
        </w:rPr>
      </w:pPr>
      <w:r w:rsidRPr="005B7154">
        <w:rPr>
          <w:rFonts w:ascii="Arial" w:hAnsi="Arial" w:cs="Arial"/>
          <w:sz w:val="18"/>
          <w:szCs w:val="18"/>
          <w:u w:val="single"/>
          <w:lang w:val="es-ES_tradnl"/>
        </w:rPr>
        <w:t>Firma</w:t>
      </w:r>
      <w:r w:rsidR="00ED4ACA" w:rsidRPr="005B7154">
        <w:rPr>
          <w:rFonts w:ascii="Arial" w:hAnsi="Arial" w:cs="Arial"/>
          <w:sz w:val="18"/>
          <w:szCs w:val="18"/>
          <w:u w:val="single"/>
          <w:lang w:val="es-ES_tradnl"/>
        </w:rPr>
        <w:t xml:space="preserve"> del solicitante</w:t>
      </w:r>
      <w:r w:rsidRPr="005B7154">
        <w:rPr>
          <w:rFonts w:ascii="Arial" w:hAnsi="Arial" w:cs="Arial"/>
          <w:sz w:val="18"/>
          <w:szCs w:val="18"/>
          <w:u w:val="single"/>
          <w:lang w:val="es-ES_tradnl"/>
        </w:rPr>
        <w:t>:</w:t>
      </w:r>
    </w:p>
    <w:p w14:paraId="2ABBE84A" w14:textId="77777777" w:rsidR="00980022" w:rsidRPr="005B7154" w:rsidRDefault="00980022" w:rsidP="00AD4F5C">
      <w:pPr>
        <w:spacing w:line="360" w:lineRule="auto"/>
        <w:rPr>
          <w:rFonts w:ascii="Arial" w:hAnsi="Arial" w:cs="Arial"/>
          <w:sz w:val="18"/>
          <w:szCs w:val="18"/>
          <w:lang w:val="es-ES_tradnl"/>
        </w:rPr>
      </w:pPr>
    </w:p>
    <w:p w14:paraId="05CB1C8D" w14:textId="77777777" w:rsidR="005B7154" w:rsidRPr="005B7154" w:rsidRDefault="005B7154" w:rsidP="00AD4F5C">
      <w:pPr>
        <w:spacing w:line="360" w:lineRule="auto"/>
        <w:rPr>
          <w:rFonts w:ascii="Arial" w:hAnsi="Arial" w:cs="Arial"/>
          <w:sz w:val="18"/>
          <w:szCs w:val="18"/>
          <w:lang w:val="es-ES_tradnl"/>
        </w:rPr>
      </w:pPr>
    </w:p>
    <w:p w14:paraId="62E0243D" w14:textId="77777777" w:rsidR="00EB5CDD" w:rsidRPr="005B7154" w:rsidRDefault="006200C0" w:rsidP="00AD4F5C">
      <w:pPr>
        <w:spacing w:line="360" w:lineRule="auto"/>
        <w:rPr>
          <w:rFonts w:ascii="Arial" w:hAnsi="Arial" w:cs="Arial"/>
          <w:sz w:val="18"/>
          <w:szCs w:val="18"/>
          <w:lang w:val="es-ES_tradnl"/>
        </w:rPr>
      </w:pPr>
      <w:r w:rsidRPr="005B7154">
        <w:rPr>
          <w:rFonts w:ascii="Arial" w:hAnsi="Arial" w:cs="Arial"/>
          <w:sz w:val="18"/>
          <w:szCs w:val="18"/>
          <w:lang w:val="es-ES_tradnl"/>
        </w:rPr>
        <w:t>El firmante declara conocer y aceptar las condiciones de alta en el Club de Patrones al dorso de esta solicitud</w:t>
      </w:r>
    </w:p>
    <w:p w14:paraId="4BDB12F9" w14:textId="11646C0A" w:rsidR="00223132" w:rsidRPr="005B7154" w:rsidRDefault="00287DF3" w:rsidP="00287DF3">
      <w:pPr>
        <w:spacing w:line="360" w:lineRule="auto"/>
        <w:rPr>
          <w:rFonts w:ascii="Arial" w:hAnsi="Arial" w:cs="Arial"/>
          <w:sz w:val="18"/>
          <w:szCs w:val="18"/>
          <w:lang w:val="es-ES_tradnl"/>
        </w:rPr>
      </w:pPr>
      <w:r w:rsidRPr="005B7154">
        <w:rPr>
          <w:rFonts w:ascii="Arial" w:hAnsi="Arial" w:cs="Arial"/>
          <w:sz w:val="18"/>
          <w:szCs w:val="18"/>
          <w:lang w:val="es-ES_tradnl"/>
        </w:rPr>
        <w:t xml:space="preserve">   </w:t>
      </w:r>
    </w:p>
    <w:p w14:paraId="2E73B9FE" w14:textId="77777777" w:rsidR="00436AE3" w:rsidRPr="005B7154" w:rsidRDefault="00BF7FDB" w:rsidP="00AD4F5C">
      <w:pPr>
        <w:spacing w:line="360" w:lineRule="auto"/>
        <w:jc w:val="both"/>
        <w:rPr>
          <w:rFonts w:ascii="Arial" w:hAnsi="Arial" w:cs="Arial"/>
          <w:sz w:val="18"/>
          <w:szCs w:val="18"/>
          <w:u w:val="single"/>
          <w:lang w:val="es-ES_tradnl"/>
        </w:rPr>
      </w:pPr>
      <w:r w:rsidRPr="005B7154">
        <w:rPr>
          <w:noProof/>
          <w:sz w:val="18"/>
          <w:szCs w:val="18"/>
          <w:lang w:val="es-ES"/>
        </w:rPr>
        <mc:AlternateContent>
          <mc:Choice Requires="wps">
            <w:drawing>
              <wp:anchor distT="45720" distB="45720" distL="114300" distR="114300" simplePos="0" relativeHeight="251664384" behindDoc="0" locked="0" layoutInCell="1" allowOverlap="1" wp14:anchorId="7C8D47DB" wp14:editId="530A92CB">
                <wp:simplePos x="0" y="0"/>
                <wp:positionH relativeFrom="column">
                  <wp:posOffset>1609725</wp:posOffset>
                </wp:positionH>
                <wp:positionV relativeFrom="paragraph">
                  <wp:posOffset>16510</wp:posOffset>
                </wp:positionV>
                <wp:extent cx="2238375" cy="255905"/>
                <wp:effectExtent l="0" t="0" r="28575" b="1143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5905"/>
                        </a:xfrm>
                        <a:prstGeom prst="rect">
                          <a:avLst/>
                        </a:prstGeom>
                        <a:solidFill>
                          <a:schemeClr val="bg1">
                            <a:lumMod val="85000"/>
                          </a:schemeClr>
                        </a:solidFill>
                        <a:ln w="9525">
                          <a:solidFill>
                            <a:srgbClr val="000000"/>
                          </a:solidFill>
                          <a:miter lim="800000"/>
                          <a:headEnd/>
                          <a:tailEnd/>
                        </a:ln>
                      </wps:spPr>
                      <wps:txbx>
                        <w:txbxContent>
                          <w:p w14:paraId="00B82357" w14:textId="77777777" w:rsidR="00DB734D" w:rsidRPr="00287DF3" w:rsidRDefault="00DB734D" w:rsidP="00BF7FDB">
                            <w:pPr>
                              <w:rPr>
                                <w:rFonts w:asciiTheme="minorHAnsi" w:hAnsiTheme="minorHAnsi"/>
                                <w:sz w:val="20"/>
                                <w:lang w:val="es-ES"/>
                              </w:rPr>
                            </w:pPr>
                            <w:r w:rsidRPr="00287DF3">
                              <w:rPr>
                                <w:rFonts w:asciiTheme="minorHAnsi" w:hAnsiTheme="minorHAnsi"/>
                                <w:sz w:val="20"/>
                              </w:rPr>
                              <w:t>REF</w:t>
                            </w:r>
                            <w:r>
                              <w:rPr>
                                <w:rFonts w:asciiTheme="minorHAnsi" w:hAnsiTheme="minorHAnsi"/>
                                <w:sz w:val="20"/>
                              </w:rPr>
                              <w:t xml:space="preserve"> ALT</w:t>
                            </w:r>
                            <w:r w:rsidRPr="00287DF3">
                              <w:rPr>
                                <w:rFonts w:asciiTheme="minorHAnsi" w:hAnsiTheme="minorHAnsi"/>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8D47DB" id="Cuadro de texto 5" o:spid="_x0000_s1027" type="#_x0000_t202" style="position:absolute;left:0;text-align:left;margin-left:126.75pt;margin-top:1.3pt;width:176.25pt;height:20.1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" fillcolor="#d8d8d8 [2732]">
                <v:textbox style="mso-fit-shape-to-text:t">
                  <w:txbxContent>
                    <w:p w14:paraId="00B82357" w14:textId="77777777" w:rsidR="00DB734D" w:rsidRPr="00287DF3" w:rsidRDefault="00DB734D" w:rsidP="00BF7FDB">
                      <w:pPr>
                        <w:rPr>
                          <w:rFonts w:asciiTheme="minorHAnsi" w:hAnsiTheme="minorHAnsi"/>
                          <w:sz w:val="20"/>
                          <w:lang w:val="es-ES"/>
                        </w:rPr>
                      </w:pPr>
                      <w:r w:rsidRPr="00287DF3">
                        <w:rPr>
                          <w:rFonts w:asciiTheme="minorHAnsi" w:hAnsiTheme="minorHAnsi"/>
                          <w:sz w:val="20"/>
                        </w:rPr>
                        <w:t>REF</w:t>
                      </w:r>
                      <w:r>
                        <w:rPr>
                          <w:rFonts w:asciiTheme="minorHAnsi" w:hAnsiTheme="minorHAnsi"/>
                          <w:sz w:val="20"/>
                        </w:rPr>
                        <w:t xml:space="preserve"> ALT</w:t>
                      </w:r>
                      <w:r w:rsidRPr="00287DF3">
                        <w:rPr>
                          <w:rFonts w:asciiTheme="minorHAnsi" w:hAnsiTheme="minorHAnsi"/>
                          <w:sz w:val="20"/>
                        </w:rPr>
                        <w:t>:</w:t>
                      </w:r>
                    </w:p>
                  </w:txbxContent>
                </v:textbox>
                <w10:wrap type="square"/>
              </v:shape>
            </w:pict>
          </mc:Fallback>
        </mc:AlternateContent>
      </w:r>
      <w:r w:rsidRPr="005B7154">
        <w:rPr>
          <w:noProof/>
          <w:sz w:val="18"/>
          <w:szCs w:val="18"/>
          <w:lang w:val="es-ES"/>
        </w:rPr>
        <mc:AlternateContent>
          <mc:Choice Requires="wps">
            <w:drawing>
              <wp:anchor distT="45720" distB="45720" distL="114300" distR="114300" simplePos="0" relativeHeight="251662336" behindDoc="0" locked="0" layoutInCell="1" allowOverlap="1" wp14:anchorId="57AE67DC" wp14:editId="58D35543">
                <wp:simplePos x="0" y="0"/>
                <wp:positionH relativeFrom="column">
                  <wp:posOffset>4007485</wp:posOffset>
                </wp:positionH>
                <wp:positionV relativeFrom="paragraph">
                  <wp:posOffset>12065</wp:posOffset>
                </wp:positionV>
                <wp:extent cx="2238375" cy="255905"/>
                <wp:effectExtent l="0" t="0" r="28575" b="1143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5905"/>
                        </a:xfrm>
                        <a:prstGeom prst="rect">
                          <a:avLst/>
                        </a:prstGeom>
                        <a:solidFill>
                          <a:schemeClr val="bg1">
                            <a:lumMod val="85000"/>
                          </a:schemeClr>
                        </a:solidFill>
                        <a:ln w="9525">
                          <a:solidFill>
                            <a:srgbClr val="000000"/>
                          </a:solidFill>
                          <a:miter lim="800000"/>
                          <a:headEnd/>
                          <a:tailEnd/>
                        </a:ln>
                      </wps:spPr>
                      <wps:txbx>
                        <w:txbxContent>
                          <w:p w14:paraId="6291F5F1" w14:textId="77777777" w:rsidR="00DB734D" w:rsidRPr="00287DF3" w:rsidRDefault="00DB734D">
                            <w:pPr>
                              <w:rPr>
                                <w:rFonts w:asciiTheme="minorHAnsi" w:hAnsiTheme="minorHAnsi"/>
                                <w:sz w:val="20"/>
                                <w:lang w:val="es-ES"/>
                              </w:rPr>
                            </w:pPr>
                            <w:r w:rsidRPr="00287DF3">
                              <w:rPr>
                                <w:rFonts w:asciiTheme="minorHAnsi" w:hAnsiTheme="minorHAnsi"/>
                                <w:sz w:val="20"/>
                              </w:rPr>
                              <w:t>REF</w:t>
                            </w:r>
                            <w:r>
                              <w:rPr>
                                <w:rFonts w:asciiTheme="minorHAnsi" w:hAnsiTheme="minorHAnsi"/>
                                <w:sz w:val="20"/>
                              </w:rPr>
                              <w:t xml:space="preserve"> REN</w:t>
                            </w:r>
                            <w:r w:rsidRPr="00287DF3">
                              <w:rPr>
                                <w:rFonts w:asciiTheme="minorHAnsi" w:hAnsiTheme="minorHAnsi"/>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AE67DC" id="Cuadro de texto 2" o:spid="_x0000_s1028" type="#_x0000_t202" style="position:absolute;left:0;text-align:left;margin-left:315.55pt;margin-top:.95pt;width:176.25pt;height:20.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" fillcolor="#d8d8d8 [2732]">
                <v:textbox style="mso-fit-shape-to-text:t">
                  <w:txbxContent>
                    <w:p w14:paraId="6291F5F1" w14:textId="77777777" w:rsidR="00DB734D" w:rsidRPr="00287DF3" w:rsidRDefault="00DB734D">
                      <w:pPr>
                        <w:rPr>
                          <w:rFonts w:asciiTheme="minorHAnsi" w:hAnsiTheme="minorHAnsi"/>
                          <w:sz w:val="20"/>
                          <w:lang w:val="es-ES"/>
                        </w:rPr>
                      </w:pPr>
                      <w:r w:rsidRPr="00287DF3">
                        <w:rPr>
                          <w:rFonts w:asciiTheme="minorHAnsi" w:hAnsiTheme="minorHAnsi"/>
                          <w:sz w:val="20"/>
                        </w:rPr>
                        <w:t>REF</w:t>
                      </w:r>
                      <w:r>
                        <w:rPr>
                          <w:rFonts w:asciiTheme="minorHAnsi" w:hAnsiTheme="minorHAnsi"/>
                          <w:sz w:val="20"/>
                        </w:rPr>
                        <w:t xml:space="preserve"> REN</w:t>
                      </w:r>
                      <w:r w:rsidRPr="00287DF3">
                        <w:rPr>
                          <w:rFonts w:asciiTheme="minorHAnsi" w:hAnsiTheme="minorHAnsi"/>
                          <w:sz w:val="20"/>
                        </w:rPr>
                        <w:t>:</w:t>
                      </w:r>
                    </w:p>
                  </w:txbxContent>
                </v:textbox>
                <w10:wrap type="square"/>
              </v:shape>
            </w:pict>
          </mc:Fallback>
        </mc:AlternateContent>
      </w:r>
    </w:p>
    <w:p w14:paraId="28B30F74" w14:textId="77777777" w:rsidR="00BF7FDB" w:rsidRPr="005B7154" w:rsidRDefault="00BF7FDB" w:rsidP="00AD4F5C">
      <w:pPr>
        <w:spacing w:line="360" w:lineRule="auto"/>
        <w:jc w:val="both"/>
        <w:rPr>
          <w:rFonts w:ascii="Arial" w:hAnsi="Arial" w:cs="Arial"/>
          <w:sz w:val="18"/>
          <w:szCs w:val="18"/>
          <w:u w:val="single"/>
          <w:lang w:val="es-ES_tradnl"/>
        </w:rPr>
      </w:pPr>
    </w:p>
    <w:p w14:paraId="7864A83C" w14:textId="77777777" w:rsidR="00FC555D" w:rsidRPr="005B7154" w:rsidRDefault="00FC555D" w:rsidP="00AD4F5C">
      <w:pPr>
        <w:spacing w:line="360" w:lineRule="auto"/>
        <w:jc w:val="both"/>
        <w:rPr>
          <w:rFonts w:ascii="Arial" w:hAnsi="Arial" w:cs="Arial"/>
          <w:sz w:val="18"/>
          <w:szCs w:val="18"/>
          <w:u w:val="single"/>
          <w:lang w:val="es-ES_tradnl"/>
        </w:rPr>
        <w:sectPr w:rsidR="00FC555D" w:rsidRPr="005B7154" w:rsidSect="005B7154">
          <w:headerReference w:type="default" r:id="rId8"/>
          <w:type w:val="continuous"/>
          <w:pgSz w:w="11905" w:h="16837"/>
          <w:pgMar w:top="709" w:right="706" w:bottom="426" w:left="709" w:header="22" w:footer="1440" w:gutter="0"/>
          <w:cols w:space="720"/>
          <w:noEndnote/>
        </w:sectPr>
      </w:pPr>
    </w:p>
    <w:p w14:paraId="2CE58C41" w14:textId="77777777" w:rsidR="00A210A6" w:rsidRPr="00980022" w:rsidRDefault="006200C0" w:rsidP="00FC555D">
      <w:pPr>
        <w:spacing w:line="360" w:lineRule="auto"/>
        <w:jc w:val="center"/>
        <w:rPr>
          <w:rFonts w:ascii="Arial" w:hAnsi="Arial" w:cs="Arial"/>
          <w:b/>
          <w:sz w:val="16"/>
          <w:szCs w:val="16"/>
          <w:u w:val="single"/>
          <w:lang w:val="es-ES_tradnl"/>
        </w:rPr>
      </w:pPr>
      <w:r w:rsidRPr="00980022">
        <w:rPr>
          <w:rFonts w:ascii="Arial" w:hAnsi="Arial" w:cs="Arial"/>
          <w:b/>
          <w:sz w:val="16"/>
          <w:szCs w:val="16"/>
          <w:u w:val="single"/>
          <w:lang w:val="es-ES_tradnl"/>
        </w:rPr>
        <w:t>CONDICIONE</w:t>
      </w:r>
      <w:r w:rsidR="00980022">
        <w:rPr>
          <w:rFonts w:ascii="Arial" w:hAnsi="Arial" w:cs="Arial"/>
          <w:b/>
          <w:sz w:val="16"/>
          <w:szCs w:val="16"/>
          <w:u w:val="single"/>
          <w:lang w:val="es-ES_tradnl"/>
        </w:rPr>
        <w:t>S GENERALES</w:t>
      </w:r>
    </w:p>
    <w:p w14:paraId="7D426F67" w14:textId="77777777" w:rsidR="007C0D9C" w:rsidRPr="00436AE3" w:rsidRDefault="007C0D9C" w:rsidP="007C0D9C">
      <w:pPr>
        <w:widowControl/>
        <w:autoSpaceDE/>
        <w:autoSpaceDN/>
        <w:adjustRightInd/>
        <w:rPr>
          <w:rFonts w:ascii="Arial" w:hAnsi="Arial" w:cs="Arial"/>
          <w:color w:val="000000"/>
          <w:sz w:val="16"/>
          <w:szCs w:val="16"/>
          <w:lang w:val="es-ES"/>
        </w:rPr>
      </w:pPr>
    </w:p>
    <w:p w14:paraId="78B8C1CB" w14:textId="77777777" w:rsidR="00ED4ACA" w:rsidRDefault="00ED4ACA" w:rsidP="00436AE3">
      <w:pPr>
        <w:widowControl/>
        <w:autoSpaceDE/>
        <w:autoSpaceDN/>
        <w:adjustRightInd/>
        <w:jc w:val="both"/>
        <w:rPr>
          <w:rFonts w:ascii="Arial" w:hAnsi="Arial" w:cs="Arial"/>
          <w:color w:val="000000"/>
          <w:sz w:val="18"/>
          <w:szCs w:val="18"/>
          <w:lang w:val="es-ES"/>
        </w:rPr>
      </w:pPr>
    </w:p>
    <w:p w14:paraId="62EF80DB" w14:textId="77777777" w:rsidR="007C0D9C" w:rsidRPr="00436AE3" w:rsidRDefault="007C0D9C" w:rsidP="00436AE3">
      <w:pPr>
        <w:widowControl/>
        <w:autoSpaceDE/>
        <w:autoSpaceDN/>
        <w:adjustRightInd/>
        <w:jc w:val="both"/>
        <w:rPr>
          <w:rFonts w:ascii="Arial" w:hAnsi="Arial" w:cs="Arial"/>
          <w:color w:val="000000"/>
          <w:sz w:val="18"/>
          <w:szCs w:val="18"/>
          <w:lang w:val="es-ES"/>
        </w:rPr>
      </w:pPr>
      <w:r w:rsidRPr="00436AE3">
        <w:rPr>
          <w:rFonts w:ascii="Arial" w:hAnsi="Arial" w:cs="Arial"/>
          <w:color w:val="000000"/>
          <w:sz w:val="18"/>
          <w:szCs w:val="18"/>
          <w:lang w:val="es-ES"/>
        </w:rPr>
        <w:t xml:space="preserve">1.- EL CLUB </w:t>
      </w:r>
      <w:r w:rsidR="005B7154">
        <w:rPr>
          <w:rFonts w:ascii="Arial" w:hAnsi="Arial" w:cs="Arial"/>
          <w:color w:val="000000"/>
          <w:sz w:val="18"/>
          <w:szCs w:val="18"/>
          <w:lang w:val="es-ES"/>
        </w:rPr>
        <w:t>BURGUILLO</w:t>
      </w:r>
    </w:p>
    <w:p w14:paraId="192F31FE" w14:textId="77777777" w:rsidR="00223132" w:rsidRPr="00436AE3" w:rsidRDefault="00223132" w:rsidP="00436AE3">
      <w:pPr>
        <w:widowControl/>
        <w:autoSpaceDE/>
        <w:autoSpaceDN/>
        <w:adjustRightInd/>
        <w:jc w:val="both"/>
        <w:rPr>
          <w:sz w:val="18"/>
          <w:szCs w:val="18"/>
          <w:lang w:val="es-ES"/>
        </w:rPr>
      </w:pPr>
    </w:p>
    <w:p w14:paraId="429DAE59" w14:textId="77777777" w:rsidR="00E30E1C" w:rsidRPr="00436AE3" w:rsidRDefault="007C0D9C" w:rsidP="00436AE3">
      <w:pPr>
        <w:widowControl/>
        <w:autoSpaceDE/>
        <w:autoSpaceDN/>
        <w:adjustRightInd/>
        <w:jc w:val="both"/>
        <w:rPr>
          <w:rFonts w:ascii="Arial" w:hAnsi="Arial" w:cs="Arial"/>
          <w:color w:val="000000"/>
          <w:sz w:val="18"/>
          <w:szCs w:val="18"/>
          <w:lang w:val="es-ES"/>
        </w:rPr>
      </w:pPr>
      <w:r w:rsidRPr="00436AE3">
        <w:rPr>
          <w:rFonts w:ascii="Arial" w:hAnsi="Arial" w:cs="Arial"/>
          <w:color w:val="000000"/>
          <w:sz w:val="18"/>
          <w:szCs w:val="18"/>
          <w:lang w:val="es-ES"/>
        </w:rPr>
        <w:t xml:space="preserve">El </w:t>
      </w:r>
      <w:r w:rsidR="005B7154">
        <w:rPr>
          <w:rFonts w:ascii="Arial" w:hAnsi="Arial" w:cs="Arial"/>
          <w:color w:val="000000"/>
          <w:sz w:val="18"/>
          <w:szCs w:val="18"/>
          <w:lang w:val="es-ES"/>
        </w:rPr>
        <w:t>C</w:t>
      </w:r>
      <w:r w:rsidRPr="00436AE3">
        <w:rPr>
          <w:rFonts w:ascii="Arial" w:hAnsi="Arial" w:cs="Arial"/>
          <w:color w:val="000000"/>
          <w:sz w:val="18"/>
          <w:szCs w:val="18"/>
          <w:lang w:val="es-ES"/>
        </w:rPr>
        <w:t xml:space="preserve">lub </w:t>
      </w:r>
      <w:r w:rsidR="005B7154">
        <w:rPr>
          <w:rFonts w:ascii="Arial" w:hAnsi="Arial" w:cs="Arial"/>
          <w:color w:val="000000"/>
          <w:sz w:val="18"/>
          <w:szCs w:val="18"/>
          <w:lang w:val="es-ES"/>
        </w:rPr>
        <w:t xml:space="preserve">Burguillo </w:t>
      </w:r>
      <w:r w:rsidRPr="00436AE3">
        <w:rPr>
          <w:rFonts w:ascii="Arial" w:hAnsi="Arial" w:cs="Arial"/>
          <w:color w:val="000000"/>
          <w:sz w:val="18"/>
          <w:szCs w:val="18"/>
          <w:lang w:val="es-ES"/>
        </w:rPr>
        <w:t xml:space="preserve">es un servicio </w:t>
      </w:r>
      <w:r w:rsidR="00436AE3">
        <w:rPr>
          <w:rFonts w:ascii="Arial" w:hAnsi="Arial" w:cs="Arial"/>
          <w:color w:val="000000"/>
          <w:sz w:val="18"/>
          <w:szCs w:val="18"/>
          <w:lang w:val="es-ES"/>
        </w:rPr>
        <w:t xml:space="preserve">de membresía </w:t>
      </w:r>
      <w:r w:rsidR="00B51203">
        <w:rPr>
          <w:rFonts w:ascii="Arial" w:hAnsi="Arial" w:cs="Arial"/>
          <w:color w:val="000000"/>
          <w:sz w:val="18"/>
          <w:szCs w:val="18"/>
          <w:lang w:val="es-ES"/>
        </w:rPr>
        <w:t xml:space="preserve">destinado a </w:t>
      </w:r>
      <w:r w:rsidRPr="00436AE3">
        <w:rPr>
          <w:rFonts w:ascii="Arial" w:hAnsi="Arial" w:cs="Arial"/>
          <w:color w:val="000000"/>
          <w:sz w:val="18"/>
          <w:szCs w:val="18"/>
          <w:lang w:val="es-ES"/>
        </w:rPr>
        <w:t xml:space="preserve">aficionados a la náutica de recreo </w:t>
      </w:r>
      <w:r w:rsidR="00B51203">
        <w:rPr>
          <w:rFonts w:ascii="Arial" w:hAnsi="Arial" w:cs="Arial"/>
          <w:color w:val="000000"/>
          <w:sz w:val="18"/>
          <w:szCs w:val="18"/>
          <w:lang w:val="es-ES"/>
        </w:rPr>
        <w:t xml:space="preserve">y a la práctica de actividades acuáticas </w:t>
      </w:r>
      <w:r w:rsidRPr="00436AE3">
        <w:rPr>
          <w:rFonts w:ascii="Arial" w:hAnsi="Arial" w:cs="Arial"/>
          <w:color w:val="000000"/>
          <w:sz w:val="18"/>
          <w:szCs w:val="18"/>
          <w:lang w:val="es-ES"/>
        </w:rPr>
        <w:t xml:space="preserve">gestionado </w:t>
      </w:r>
      <w:r w:rsidR="005B7154">
        <w:rPr>
          <w:rFonts w:ascii="Arial" w:hAnsi="Arial" w:cs="Arial"/>
          <w:color w:val="000000"/>
          <w:sz w:val="18"/>
          <w:szCs w:val="18"/>
          <w:lang w:val="es-ES"/>
        </w:rPr>
        <w:t>por Ocasie7e, con domicilio social en la calle Núñez de Balboa 22. 28001 de Madrid y CIF B80993355</w:t>
      </w:r>
      <w:r w:rsidR="00DB734D">
        <w:rPr>
          <w:rFonts w:ascii="Arial" w:hAnsi="Arial" w:cs="Arial"/>
          <w:color w:val="000000"/>
          <w:sz w:val="18"/>
          <w:szCs w:val="18"/>
          <w:lang w:val="es-ES"/>
        </w:rPr>
        <w:t>, gestionado también por Club de Vela Eves (Club deportivo elemental de la Comunidad de Madrid con número de registro 6986)</w:t>
      </w:r>
      <w:r w:rsidR="005B7154">
        <w:rPr>
          <w:rFonts w:ascii="Arial" w:hAnsi="Arial" w:cs="Arial"/>
          <w:color w:val="000000"/>
          <w:sz w:val="18"/>
          <w:szCs w:val="18"/>
          <w:lang w:val="es-ES"/>
        </w:rPr>
        <w:t xml:space="preserve"> y comercializado </w:t>
      </w:r>
      <w:r w:rsidRPr="00436AE3">
        <w:rPr>
          <w:rFonts w:ascii="Arial" w:hAnsi="Arial" w:cs="Arial"/>
          <w:color w:val="000000"/>
          <w:sz w:val="18"/>
          <w:szCs w:val="18"/>
          <w:lang w:val="es-ES"/>
        </w:rPr>
        <w:t>por Cenáutica S.A con domicilio social en la Calle Menéndez Pidal, 19. 28036 de Madri</w:t>
      </w:r>
      <w:r w:rsidR="00E30E1C" w:rsidRPr="00436AE3">
        <w:rPr>
          <w:rFonts w:ascii="Arial" w:hAnsi="Arial" w:cs="Arial"/>
          <w:color w:val="000000"/>
          <w:sz w:val="18"/>
          <w:szCs w:val="18"/>
          <w:lang w:val="es-ES"/>
        </w:rPr>
        <w:t>d</w:t>
      </w:r>
      <w:r w:rsidR="00B51203">
        <w:rPr>
          <w:rFonts w:ascii="Arial" w:hAnsi="Arial" w:cs="Arial"/>
          <w:color w:val="000000"/>
          <w:sz w:val="18"/>
          <w:szCs w:val="18"/>
          <w:lang w:val="es-ES"/>
        </w:rPr>
        <w:t xml:space="preserve"> y CIF A78486966</w:t>
      </w:r>
      <w:r w:rsidR="00E30E1C" w:rsidRPr="00436AE3">
        <w:rPr>
          <w:rFonts w:ascii="Arial" w:hAnsi="Arial" w:cs="Arial"/>
          <w:color w:val="000000"/>
          <w:sz w:val="18"/>
          <w:szCs w:val="18"/>
          <w:lang w:val="es-ES"/>
        </w:rPr>
        <w:t>.</w:t>
      </w:r>
    </w:p>
    <w:p w14:paraId="36365457" w14:textId="77777777" w:rsidR="00E30E1C" w:rsidRPr="00436AE3" w:rsidRDefault="00E30E1C" w:rsidP="00436AE3">
      <w:pPr>
        <w:widowControl/>
        <w:autoSpaceDE/>
        <w:autoSpaceDN/>
        <w:adjustRightInd/>
        <w:jc w:val="both"/>
        <w:rPr>
          <w:rFonts w:ascii="Arial" w:hAnsi="Arial" w:cs="Arial"/>
          <w:color w:val="000000"/>
          <w:sz w:val="18"/>
          <w:szCs w:val="18"/>
          <w:lang w:val="es-ES"/>
        </w:rPr>
      </w:pPr>
    </w:p>
    <w:p w14:paraId="5D4E566F" w14:textId="77777777" w:rsidR="005B7154" w:rsidRPr="00436AE3" w:rsidRDefault="00436AE3" w:rsidP="005B7154">
      <w:pPr>
        <w:widowControl/>
        <w:autoSpaceDE/>
        <w:autoSpaceDN/>
        <w:adjustRightInd/>
        <w:jc w:val="both"/>
        <w:rPr>
          <w:sz w:val="18"/>
          <w:szCs w:val="18"/>
          <w:lang w:val="es-ES"/>
        </w:rPr>
      </w:pPr>
      <w:r>
        <w:rPr>
          <w:rFonts w:ascii="Arial" w:hAnsi="Arial" w:cs="Arial"/>
          <w:color w:val="000000"/>
          <w:sz w:val="18"/>
          <w:szCs w:val="18"/>
          <w:lang w:val="es-ES"/>
        </w:rPr>
        <w:t xml:space="preserve">El servicio del Club </w:t>
      </w:r>
      <w:r w:rsidR="005B7154">
        <w:rPr>
          <w:rFonts w:ascii="Arial" w:hAnsi="Arial" w:cs="Arial"/>
          <w:color w:val="000000"/>
          <w:sz w:val="18"/>
          <w:szCs w:val="18"/>
          <w:lang w:val="es-ES"/>
        </w:rPr>
        <w:t>Burguillo</w:t>
      </w:r>
      <w:r>
        <w:rPr>
          <w:rFonts w:ascii="Arial" w:hAnsi="Arial" w:cs="Arial"/>
          <w:color w:val="000000"/>
          <w:sz w:val="18"/>
          <w:szCs w:val="18"/>
          <w:lang w:val="es-ES"/>
        </w:rPr>
        <w:t xml:space="preserve"> </w:t>
      </w:r>
      <w:r w:rsidR="00E30E1C" w:rsidRPr="00436AE3">
        <w:rPr>
          <w:rFonts w:ascii="Arial" w:hAnsi="Arial" w:cs="Arial"/>
          <w:color w:val="000000"/>
          <w:sz w:val="18"/>
          <w:szCs w:val="18"/>
          <w:lang w:val="es-ES"/>
        </w:rPr>
        <w:t>consiste en</w:t>
      </w:r>
      <w:r w:rsidR="00B51203">
        <w:rPr>
          <w:rFonts w:ascii="Arial" w:hAnsi="Arial" w:cs="Arial"/>
          <w:color w:val="000000"/>
          <w:sz w:val="18"/>
          <w:szCs w:val="18"/>
          <w:lang w:val="es-ES"/>
        </w:rPr>
        <w:t xml:space="preserve"> ofrecer a sus miembros </w:t>
      </w:r>
      <w:r w:rsidR="005B7154">
        <w:rPr>
          <w:rFonts w:ascii="Arial" w:hAnsi="Arial" w:cs="Arial"/>
          <w:color w:val="000000"/>
          <w:sz w:val="18"/>
          <w:szCs w:val="18"/>
          <w:lang w:val="es-ES"/>
        </w:rPr>
        <w:t>el uso de embarcaciones del club en el embalse del Burguillo mediante el pago de una cuota anual que proporcionará al miembro un crédito en millas que podrá consumir mediante la reserva de diferentes embarcaciones.</w:t>
      </w:r>
    </w:p>
    <w:p w14:paraId="2156CF72" w14:textId="77777777" w:rsidR="007C0D9C" w:rsidRPr="00436AE3" w:rsidRDefault="00E30E1C" w:rsidP="00436AE3">
      <w:pPr>
        <w:widowControl/>
        <w:autoSpaceDE/>
        <w:autoSpaceDN/>
        <w:adjustRightInd/>
        <w:jc w:val="both"/>
        <w:rPr>
          <w:sz w:val="18"/>
          <w:szCs w:val="18"/>
          <w:lang w:val="es-ES"/>
        </w:rPr>
      </w:pPr>
      <w:r w:rsidRPr="00436AE3">
        <w:rPr>
          <w:sz w:val="18"/>
          <w:szCs w:val="18"/>
          <w:lang w:val="es-ES"/>
        </w:rPr>
        <w:t xml:space="preserve"> </w:t>
      </w:r>
    </w:p>
    <w:p w14:paraId="1A610A34" w14:textId="77777777" w:rsidR="00ED4ACA" w:rsidRDefault="00ED4ACA" w:rsidP="00436AE3">
      <w:pPr>
        <w:widowControl/>
        <w:autoSpaceDE/>
        <w:autoSpaceDN/>
        <w:adjustRightInd/>
        <w:jc w:val="both"/>
        <w:rPr>
          <w:rFonts w:ascii="Arial" w:hAnsi="Arial" w:cs="Arial"/>
          <w:color w:val="000000"/>
          <w:sz w:val="18"/>
          <w:szCs w:val="18"/>
          <w:lang w:val="es-ES"/>
        </w:rPr>
      </w:pPr>
    </w:p>
    <w:p w14:paraId="17D132CD" w14:textId="77777777" w:rsidR="007C0D9C" w:rsidRPr="00436AE3" w:rsidRDefault="007C0D9C" w:rsidP="00436AE3">
      <w:pPr>
        <w:widowControl/>
        <w:autoSpaceDE/>
        <w:autoSpaceDN/>
        <w:adjustRightInd/>
        <w:jc w:val="both"/>
        <w:rPr>
          <w:rFonts w:ascii="Arial" w:hAnsi="Arial" w:cs="Arial"/>
          <w:color w:val="000000"/>
          <w:sz w:val="18"/>
          <w:szCs w:val="18"/>
          <w:lang w:val="es-ES"/>
        </w:rPr>
      </w:pPr>
      <w:r w:rsidRPr="00436AE3">
        <w:rPr>
          <w:rFonts w:ascii="Arial" w:hAnsi="Arial" w:cs="Arial"/>
          <w:color w:val="000000"/>
          <w:sz w:val="18"/>
          <w:szCs w:val="18"/>
          <w:lang w:val="es-ES"/>
        </w:rPr>
        <w:t>2.- INGRESO EN EL CLUB COMO MIEMBRO</w:t>
      </w:r>
    </w:p>
    <w:p w14:paraId="4F96A801" w14:textId="77777777" w:rsidR="00223132" w:rsidRPr="00436AE3" w:rsidRDefault="00223132" w:rsidP="00436AE3">
      <w:pPr>
        <w:widowControl/>
        <w:autoSpaceDE/>
        <w:autoSpaceDN/>
        <w:adjustRightInd/>
        <w:jc w:val="both"/>
        <w:rPr>
          <w:sz w:val="18"/>
          <w:szCs w:val="18"/>
          <w:lang w:val="es-ES"/>
        </w:rPr>
      </w:pPr>
    </w:p>
    <w:p w14:paraId="61B81DC8" w14:textId="77777777" w:rsidR="007C0D9C" w:rsidRPr="00436AE3" w:rsidRDefault="007C0D9C" w:rsidP="00436AE3">
      <w:pPr>
        <w:widowControl/>
        <w:autoSpaceDE/>
        <w:autoSpaceDN/>
        <w:adjustRightInd/>
        <w:jc w:val="both"/>
        <w:rPr>
          <w:sz w:val="18"/>
          <w:szCs w:val="18"/>
          <w:lang w:val="es-ES"/>
        </w:rPr>
      </w:pPr>
      <w:r w:rsidRPr="00436AE3">
        <w:rPr>
          <w:rFonts w:ascii="Arial" w:hAnsi="Arial" w:cs="Arial"/>
          <w:color w:val="000000"/>
          <w:sz w:val="18"/>
          <w:szCs w:val="18"/>
          <w:lang w:val="es-ES"/>
        </w:rPr>
        <w:t>Podrán ingresar y participar en las actividades del club, así como beneficiarse de las ventajas para miembros, todas aquellas personas, mayores de 18 años, que así lo soliciten expresamente</w:t>
      </w:r>
      <w:r w:rsidR="00690B20" w:rsidRPr="00436AE3">
        <w:rPr>
          <w:rFonts w:ascii="Arial" w:hAnsi="Arial" w:cs="Arial"/>
          <w:color w:val="000000"/>
          <w:sz w:val="18"/>
          <w:szCs w:val="18"/>
          <w:lang w:val="es-ES"/>
        </w:rPr>
        <w:t>,</w:t>
      </w:r>
      <w:r w:rsidRPr="00436AE3">
        <w:rPr>
          <w:rFonts w:ascii="Arial" w:hAnsi="Arial" w:cs="Arial"/>
          <w:color w:val="000000"/>
          <w:sz w:val="18"/>
          <w:szCs w:val="18"/>
          <w:lang w:val="es-ES"/>
        </w:rPr>
        <w:t xml:space="preserve"> cumplimentando correctamente el formulario de</w:t>
      </w:r>
      <w:r w:rsidR="00675241" w:rsidRPr="00436AE3">
        <w:rPr>
          <w:rFonts w:ascii="Arial" w:hAnsi="Arial" w:cs="Arial"/>
          <w:color w:val="000000"/>
          <w:sz w:val="18"/>
          <w:szCs w:val="18"/>
          <w:lang w:val="es-ES"/>
        </w:rPr>
        <w:t xml:space="preserve"> solicitud de</w:t>
      </w:r>
      <w:r w:rsidRPr="00436AE3">
        <w:rPr>
          <w:rFonts w:ascii="Arial" w:hAnsi="Arial" w:cs="Arial"/>
          <w:color w:val="000000"/>
          <w:sz w:val="18"/>
          <w:szCs w:val="18"/>
          <w:lang w:val="es-ES"/>
        </w:rPr>
        <w:t xml:space="preserve"> alta</w:t>
      </w:r>
      <w:r w:rsidR="00B51203">
        <w:rPr>
          <w:rFonts w:ascii="Arial" w:hAnsi="Arial" w:cs="Arial"/>
          <w:color w:val="000000"/>
          <w:sz w:val="18"/>
          <w:szCs w:val="18"/>
          <w:lang w:val="es-ES"/>
        </w:rPr>
        <w:t>, abonando la cuota que corresponda</w:t>
      </w:r>
      <w:r w:rsidRPr="00436AE3">
        <w:rPr>
          <w:rFonts w:ascii="Arial" w:hAnsi="Arial" w:cs="Arial"/>
          <w:color w:val="000000"/>
          <w:sz w:val="18"/>
          <w:szCs w:val="18"/>
          <w:lang w:val="es-ES"/>
        </w:rPr>
        <w:t xml:space="preserve"> y firmando y aceptando las presentes condiciones.</w:t>
      </w:r>
    </w:p>
    <w:p w14:paraId="6F5B5F50" w14:textId="77777777" w:rsidR="007C0D9C" w:rsidRPr="00436AE3" w:rsidRDefault="007C0D9C" w:rsidP="00436AE3">
      <w:pPr>
        <w:widowControl/>
        <w:autoSpaceDE/>
        <w:autoSpaceDN/>
        <w:adjustRightInd/>
        <w:jc w:val="both"/>
        <w:rPr>
          <w:rFonts w:ascii="Arial" w:hAnsi="Arial" w:cs="Arial"/>
          <w:color w:val="000000"/>
          <w:sz w:val="18"/>
          <w:szCs w:val="18"/>
          <w:lang w:val="es-ES"/>
        </w:rPr>
      </w:pPr>
    </w:p>
    <w:p w14:paraId="1F648237" w14:textId="77777777" w:rsidR="00ED4ACA" w:rsidRDefault="00ED4ACA" w:rsidP="00436AE3">
      <w:pPr>
        <w:widowControl/>
        <w:autoSpaceDE/>
        <w:autoSpaceDN/>
        <w:adjustRightInd/>
        <w:jc w:val="both"/>
        <w:rPr>
          <w:rFonts w:ascii="Arial" w:hAnsi="Arial" w:cs="Arial"/>
          <w:color w:val="000000"/>
          <w:sz w:val="18"/>
          <w:szCs w:val="18"/>
          <w:lang w:val="es-ES"/>
        </w:rPr>
      </w:pPr>
    </w:p>
    <w:p w14:paraId="6DE43F16" w14:textId="77777777" w:rsidR="007C0D9C" w:rsidRPr="00436AE3" w:rsidRDefault="007C0D9C" w:rsidP="00436AE3">
      <w:pPr>
        <w:widowControl/>
        <w:autoSpaceDE/>
        <w:autoSpaceDN/>
        <w:adjustRightInd/>
        <w:jc w:val="both"/>
        <w:rPr>
          <w:rFonts w:ascii="Arial" w:hAnsi="Arial" w:cs="Arial"/>
          <w:color w:val="000000"/>
          <w:sz w:val="18"/>
          <w:szCs w:val="18"/>
          <w:lang w:val="es-ES"/>
        </w:rPr>
      </w:pPr>
      <w:r w:rsidRPr="00436AE3">
        <w:rPr>
          <w:rFonts w:ascii="Arial" w:hAnsi="Arial" w:cs="Arial"/>
          <w:color w:val="000000"/>
          <w:sz w:val="18"/>
          <w:szCs w:val="18"/>
          <w:lang w:val="es-ES"/>
        </w:rPr>
        <w:t>3.- DERECHOS DEL MIEMBRO DEL CLUB</w:t>
      </w:r>
    </w:p>
    <w:p w14:paraId="6855174A" w14:textId="77777777" w:rsidR="00223132" w:rsidRPr="00436AE3" w:rsidRDefault="00223132" w:rsidP="00436AE3">
      <w:pPr>
        <w:widowControl/>
        <w:autoSpaceDE/>
        <w:autoSpaceDN/>
        <w:adjustRightInd/>
        <w:jc w:val="both"/>
        <w:rPr>
          <w:sz w:val="18"/>
          <w:szCs w:val="18"/>
          <w:lang w:val="es-ES"/>
        </w:rPr>
      </w:pPr>
    </w:p>
    <w:p w14:paraId="236B6C18" w14:textId="77777777" w:rsidR="007C0D9C" w:rsidRPr="00436AE3" w:rsidRDefault="00AB3FF6" w:rsidP="00436AE3">
      <w:pPr>
        <w:widowControl/>
        <w:autoSpaceDE/>
        <w:autoSpaceDN/>
        <w:adjustRightInd/>
        <w:jc w:val="both"/>
        <w:rPr>
          <w:sz w:val="18"/>
          <w:szCs w:val="18"/>
          <w:lang w:val="es-ES"/>
        </w:rPr>
      </w:pPr>
      <w:r>
        <w:rPr>
          <w:rFonts w:ascii="Arial" w:hAnsi="Arial" w:cs="Arial"/>
          <w:color w:val="000000"/>
          <w:sz w:val="18"/>
          <w:szCs w:val="18"/>
          <w:lang w:val="es-ES"/>
        </w:rPr>
        <w:t>Utilizar las embarcaciones del Club disponibles en los días dispuestos para ello a lo largo del año. La reserva de una embarcación dará derecho a su uso durante toda la jornada en el horario definido a continuación:</w:t>
      </w:r>
    </w:p>
    <w:p w14:paraId="6B1E9202" w14:textId="77777777" w:rsidR="007C0D9C" w:rsidRPr="00436AE3" w:rsidRDefault="007C0D9C" w:rsidP="00436AE3">
      <w:pPr>
        <w:widowControl/>
        <w:autoSpaceDE/>
        <w:autoSpaceDN/>
        <w:adjustRightInd/>
        <w:jc w:val="both"/>
        <w:rPr>
          <w:sz w:val="18"/>
          <w:szCs w:val="18"/>
          <w:lang w:val="es-ES"/>
        </w:rPr>
      </w:pPr>
    </w:p>
    <w:p w14:paraId="0ED446E6" w14:textId="77777777" w:rsidR="00AB3FF6" w:rsidRDefault="00AB3FF6" w:rsidP="00436AE3">
      <w:pPr>
        <w:widowControl/>
        <w:autoSpaceDE/>
        <w:autoSpaceDN/>
        <w:adjustRightInd/>
        <w:jc w:val="both"/>
        <w:rPr>
          <w:rFonts w:ascii="Arial" w:hAnsi="Arial" w:cs="Arial"/>
          <w:color w:val="000000"/>
          <w:sz w:val="18"/>
          <w:szCs w:val="18"/>
          <w:lang w:val="es-ES"/>
        </w:rPr>
      </w:pPr>
      <w:r>
        <w:rPr>
          <w:rFonts w:ascii="Arial" w:hAnsi="Arial" w:cs="Arial"/>
          <w:color w:val="000000"/>
          <w:sz w:val="18"/>
          <w:szCs w:val="18"/>
          <w:lang w:val="es-ES"/>
        </w:rPr>
        <w:t>Las embarcaciones estarán disponibles a partir de las 10:30 y podrán ser utilizadas hasta las 18:30.</w:t>
      </w:r>
    </w:p>
    <w:p w14:paraId="00B095E3" w14:textId="77777777" w:rsidR="009924A7" w:rsidRDefault="009924A7" w:rsidP="00436AE3">
      <w:pPr>
        <w:widowControl/>
        <w:autoSpaceDE/>
        <w:autoSpaceDN/>
        <w:adjustRightInd/>
        <w:jc w:val="both"/>
        <w:rPr>
          <w:rFonts w:ascii="Arial" w:hAnsi="Arial" w:cs="Arial"/>
          <w:color w:val="000000"/>
          <w:sz w:val="18"/>
          <w:szCs w:val="18"/>
          <w:lang w:val="es-ES"/>
        </w:rPr>
      </w:pPr>
    </w:p>
    <w:p w14:paraId="1172DF03" w14:textId="77777777" w:rsidR="009924A7" w:rsidRDefault="009924A7" w:rsidP="00436AE3">
      <w:pPr>
        <w:widowControl/>
        <w:autoSpaceDE/>
        <w:autoSpaceDN/>
        <w:adjustRightInd/>
        <w:jc w:val="both"/>
        <w:rPr>
          <w:rFonts w:ascii="Arial" w:hAnsi="Arial" w:cs="Arial"/>
          <w:color w:val="000000"/>
          <w:sz w:val="18"/>
          <w:szCs w:val="18"/>
          <w:lang w:val="es-ES"/>
        </w:rPr>
      </w:pPr>
      <w:r>
        <w:rPr>
          <w:rFonts w:ascii="Arial" w:hAnsi="Arial" w:cs="Arial"/>
          <w:color w:val="000000"/>
          <w:sz w:val="18"/>
          <w:szCs w:val="18"/>
          <w:lang w:val="es-ES"/>
        </w:rPr>
        <w:t>En caso de enfermedad o causas de fuerza mayor el miembro podrá solicitar el traslado de sus millas al siguiente año. El Club de Patrones estudiará cada caso concreto y podrá determinar la aceptación o no de dicha solicitud.</w:t>
      </w:r>
    </w:p>
    <w:p w14:paraId="7EE23CBF" w14:textId="77777777" w:rsidR="00AB3FF6" w:rsidRDefault="00AB3FF6" w:rsidP="00436AE3">
      <w:pPr>
        <w:widowControl/>
        <w:autoSpaceDE/>
        <w:autoSpaceDN/>
        <w:adjustRightInd/>
        <w:jc w:val="both"/>
        <w:rPr>
          <w:rFonts w:ascii="Arial" w:hAnsi="Arial" w:cs="Arial"/>
          <w:color w:val="000000"/>
          <w:sz w:val="18"/>
          <w:szCs w:val="18"/>
          <w:lang w:val="es-ES"/>
        </w:rPr>
      </w:pPr>
    </w:p>
    <w:p w14:paraId="48415BBE" w14:textId="77777777" w:rsidR="007C0D9C" w:rsidRPr="00436AE3" w:rsidRDefault="00223132" w:rsidP="00436AE3">
      <w:pPr>
        <w:pStyle w:val="NormalWeb"/>
        <w:shd w:val="clear" w:color="auto" w:fill="FFFFFF"/>
        <w:spacing w:before="0" w:beforeAutospacing="0" w:after="300" w:afterAutospacing="0" w:line="270" w:lineRule="atLeast"/>
        <w:jc w:val="both"/>
        <w:rPr>
          <w:rFonts w:ascii="Arial" w:hAnsi="Arial" w:cs="Arial"/>
          <w:sz w:val="18"/>
          <w:szCs w:val="18"/>
        </w:rPr>
      </w:pPr>
      <w:r w:rsidRPr="00436AE3">
        <w:rPr>
          <w:rFonts w:ascii="Arial" w:hAnsi="Arial" w:cs="Arial"/>
          <w:sz w:val="18"/>
          <w:szCs w:val="18"/>
        </w:rPr>
        <w:t>De acuerdo con la LOPD, CENAUTICA S.A: NIF A78486966 le informa que los datos recogidos serán incorporados a un fichero automatizado inscrito ante la Agencia de Protección de Datos y perteneciente a CENAUTICA S.A, teniendo como finalidad la de atender las peticiones que usted demande. Ud. tiene derecho a acceder a esta información, a rectificar y darse de baja del fichero mediante una solicitud escrita a: Atención LOPD, CENAUTICA S.A., Calle Menéndez Pidal,</w:t>
      </w:r>
      <w:r w:rsidR="00F74BF5">
        <w:rPr>
          <w:rFonts w:ascii="Arial" w:hAnsi="Arial" w:cs="Arial"/>
          <w:sz w:val="18"/>
          <w:szCs w:val="18"/>
        </w:rPr>
        <w:t xml:space="preserve"> 1</w:t>
      </w:r>
      <w:r w:rsidRPr="00436AE3">
        <w:rPr>
          <w:rFonts w:ascii="Arial" w:hAnsi="Arial" w:cs="Arial"/>
          <w:sz w:val="18"/>
          <w:szCs w:val="18"/>
        </w:rPr>
        <w:t>9 – 28036 (Madrid) España.</w:t>
      </w:r>
    </w:p>
    <w:p w14:paraId="0E695CEC" w14:textId="77777777" w:rsidR="00ED4ACA" w:rsidRDefault="00ED4ACA" w:rsidP="00436AE3">
      <w:pPr>
        <w:widowControl/>
        <w:autoSpaceDE/>
        <w:autoSpaceDN/>
        <w:adjustRightInd/>
        <w:jc w:val="both"/>
        <w:rPr>
          <w:rFonts w:ascii="Arial" w:hAnsi="Arial" w:cs="Arial"/>
          <w:sz w:val="18"/>
          <w:szCs w:val="18"/>
          <w:lang w:val="es-ES"/>
        </w:rPr>
      </w:pPr>
    </w:p>
    <w:p w14:paraId="7B1E757D" w14:textId="77777777" w:rsidR="007C0D9C" w:rsidRPr="00436AE3" w:rsidRDefault="007C0D9C" w:rsidP="00436AE3">
      <w:pPr>
        <w:widowControl/>
        <w:autoSpaceDE/>
        <w:autoSpaceDN/>
        <w:adjustRightInd/>
        <w:jc w:val="both"/>
        <w:rPr>
          <w:rFonts w:ascii="Arial" w:hAnsi="Arial" w:cs="Arial"/>
          <w:color w:val="000000"/>
          <w:sz w:val="18"/>
          <w:szCs w:val="18"/>
          <w:lang w:val="es-ES"/>
        </w:rPr>
      </w:pPr>
      <w:r w:rsidRPr="00436AE3">
        <w:rPr>
          <w:rFonts w:ascii="Arial" w:hAnsi="Arial" w:cs="Arial"/>
          <w:sz w:val="18"/>
          <w:szCs w:val="18"/>
          <w:lang w:val="es-ES"/>
        </w:rPr>
        <w:t>4.- OB</w:t>
      </w:r>
      <w:r w:rsidRPr="00436AE3">
        <w:rPr>
          <w:rFonts w:ascii="Arial" w:hAnsi="Arial" w:cs="Arial"/>
          <w:color w:val="000000"/>
          <w:sz w:val="18"/>
          <w:szCs w:val="18"/>
          <w:lang w:val="es-ES"/>
        </w:rPr>
        <w:t>LIGACIONES DEL MIEMBRO DEL CLUB</w:t>
      </w:r>
    </w:p>
    <w:p w14:paraId="5A8E3F9C" w14:textId="77777777" w:rsidR="00223132" w:rsidRPr="00436AE3" w:rsidRDefault="00223132" w:rsidP="00436AE3">
      <w:pPr>
        <w:widowControl/>
        <w:autoSpaceDE/>
        <w:autoSpaceDN/>
        <w:adjustRightInd/>
        <w:jc w:val="both"/>
        <w:rPr>
          <w:sz w:val="18"/>
          <w:szCs w:val="18"/>
          <w:lang w:val="es-ES"/>
        </w:rPr>
      </w:pPr>
    </w:p>
    <w:p w14:paraId="1E2B1F9C" w14:textId="77777777" w:rsidR="007C0D9C" w:rsidRDefault="007C0D9C" w:rsidP="00436AE3">
      <w:pPr>
        <w:widowControl/>
        <w:autoSpaceDE/>
        <w:autoSpaceDN/>
        <w:adjustRightInd/>
        <w:jc w:val="both"/>
        <w:rPr>
          <w:rFonts w:ascii="Arial" w:hAnsi="Arial" w:cs="Arial"/>
          <w:color w:val="000000"/>
          <w:sz w:val="18"/>
          <w:szCs w:val="18"/>
          <w:lang w:val="es-ES"/>
        </w:rPr>
      </w:pPr>
      <w:r w:rsidRPr="00436AE3">
        <w:rPr>
          <w:rFonts w:ascii="Arial" w:hAnsi="Arial" w:cs="Arial"/>
          <w:color w:val="000000"/>
          <w:sz w:val="18"/>
          <w:szCs w:val="18"/>
          <w:lang w:val="es-ES"/>
        </w:rPr>
        <w:t xml:space="preserve">Los miembros tendrán la obligación de abonar las cuotas que correspondan </w:t>
      </w:r>
      <w:r w:rsidR="00955DBF" w:rsidRPr="00436AE3">
        <w:rPr>
          <w:rFonts w:ascii="Arial" w:hAnsi="Arial" w:cs="Arial"/>
          <w:color w:val="000000"/>
          <w:sz w:val="18"/>
          <w:szCs w:val="18"/>
          <w:lang w:val="es-ES"/>
        </w:rPr>
        <w:t>facilitando</w:t>
      </w:r>
      <w:r w:rsidR="00436AE3">
        <w:rPr>
          <w:rFonts w:ascii="Arial" w:hAnsi="Arial" w:cs="Arial"/>
          <w:color w:val="000000"/>
          <w:sz w:val="18"/>
          <w:szCs w:val="18"/>
          <w:lang w:val="es-ES"/>
        </w:rPr>
        <w:t xml:space="preserve">, en el formulario de solicitud de alta, </w:t>
      </w:r>
      <w:r w:rsidR="00955DBF" w:rsidRPr="00436AE3">
        <w:rPr>
          <w:rFonts w:ascii="Arial" w:hAnsi="Arial" w:cs="Arial"/>
          <w:color w:val="000000"/>
          <w:sz w:val="18"/>
          <w:szCs w:val="18"/>
          <w:lang w:val="es-ES"/>
        </w:rPr>
        <w:t>un número de cuenta bancaría</w:t>
      </w:r>
      <w:r w:rsidR="00AB3FF6">
        <w:rPr>
          <w:rFonts w:ascii="Arial" w:hAnsi="Arial" w:cs="Arial"/>
          <w:color w:val="000000"/>
          <w:sz w:val="18"/>
          <w:szCs w:val="18"/>
          <w:lang w:val="es-ES"/>
        </w:rPr>
        <w:t>. Se</w:t>
      </w:r>
      <w:r w:rsidR="00436AE3">
        <w:rPr>
          <w:rFonts w:ascii="Arial" w:hAnsi="Arial" w:cs="Arial"/>
          <w:color w:val="000000"/>
          <w:sz w:val="18"/>
          <w:szCs w:val="18"/>
          <w:lang w:val="es-ES"/>
        </w:rPr>
        <w:t xml:space="preserve"> cargará mediante recibo domiciliado el importe correspondiente a la cuota </w:t>
      </w:r>
      <w:r w:rsidR="0055584E">
        <w:rPr>
          <w:rFonts w:ascii="Arial" w:hAnsi="Arial" w:cs="Arial"/>
          <w:color w:val="000000"/>
          <w:sz w:val="18"/>
          <w:szCs w:val="18"/>
          <w:lang w:val="es-ES"/>
        </w:rPr>
        <w:t>que corresponda.</w:t>
      </w:r>
    </w:p>
    <w:p w14:paraId="776878A3" w14:textId="77777777" w:rsidR="00783F6F" w:rsidRDefault="00783F6F" w:rsidP="00436AE3">
      <w:pPr>
        <w:widowControl/>
        <w:autoSpaceDE/>
        <w:autoSpaceDN/>
        <w:adjustRightInd/>
        <w:jc w:val="both"/>
        <w:rPr>
          <w:rFonts w:ascii="Arial" w:hAnsi="Arial" w:cs="Arial"/>
          <w:color w:val="000000"/>
          <w:sz w:val="18"/>
          <w:szCs w:val="18"/>
          <w:lang w:val="es-ES"/>
        </w:rPr>
      </w:pPr>
    </w:p>
    <w:p w14:paraId="6F64ECE9" w14:textId="77777777" w:rsidR="00DB734D" w:rsidRDefault="00DB734D" w:rsidP="00783F6F">
      <w:pPr>
        <w:widowControl/>
        <w:autoSpaceDE/>
        <w:autoSpaceDN/>
        <w:adjustRightInd/>
        <w:jc w:val="both"/>
        <w:rPr>
          <w:rFonts w:ascii="Arial" w:hAnsi="Arial" w:cs="Arial"/>
          <w:color w:val="000000"/>
          <w:sz w:val="18"/>
          <w:szCs w:val="18"/>
          <w:lang w:val="es-ES"/>
        </w:rPr>
      </w:pPr>
      <w:r>
        <w:rPr>
          <w:rFonts w:ascii="Arial" w:hAnsi="Arial" w:cs="Arial"/>
          <w:color w:val="000000"/>
          <w:sz w:val="18"/>
          <w:szCs w:val="18"/>
          <w:lang w:val="es-ES"/>
        </w:rPr>
        <w:t>El pago de la cuota dará al cliente un crédito en millas que podrá ir canjeando por el uso de barcos disponibles.</w:t>
      </w:r>
    </w:p>
    <w:p w14:paraId="0DE189EE" w14:textId="77777777" w:rsidR="00DB734D" w:rsidRDefault="00DB734D" w:rsidP="00783F6F">
      <w:pPr>
        <w:widowControl/>
        <w:autoSpaceDE/>
        <w:autoSpaceDN/>
        <w:adjustRightInd/>
        <w:jc w:val="both"/>
        <w:rPr>
          <w:rFonts w:ascii="Arial" w:hAnsi="Arial" w:cs="Arial"/>
          <w:color w:val="000000"/>
          <w:sz w:val="18"/>
          <w:szCs w:val="18"/>
          <w:lang w:val="es-ES"/>
        </w:rPr>
      </w:pPr>
    </w:p>
    <w:p w14:paraId="20751680" w14:textId="77777777" w:rsidR="00783F6F" w:rsidRDefault="00783F6F" w:rsidP="00783F6F">
      <w:pPr>
        <w:widowControl/>
        <w:autoSpaceDE/>
        <w:autoSpaceDN/>
        <w:adjustRightInd/>
        <w:jc w:val="both"/>
        <w:rPr>
          <w:rFonts w:ascii="Arial" w:hAnsi="Arial" w:cs="Arial"/>
          <w:color w:val="000000"/>
          <w:sz w:val="18"/>
          <w:szCs w:val="18"/>
          <w:lang w:val="es-ES"/>
        </w:rPr>
      </w:pPr>
      <w:r>
        <w:rPr>
          <w:rFonts w:ascii="Arial" w:hAnsi="Arial" w:cs="Arial"/>
          <w:color w:val="000000"/>
          <w:sz w:val="18"/>
          <w:szCs w:val="18"/>
          <w:lang w:val="es-ES"/>
        </w:rPr>
        <w:t xml:space="preserve">El miembro se compromete a abonar todas las cuotas </w:t>
      </w:r>
      <w:r w:rsidR="00AB3FF6">
        <w:rPr>
          <w:rFonts w:ascii="Arial" w:hAnsi="Arial" w:cs="Arial"/>
          <w:color w:val="000000"/>
          <w:sz w:val="18"/>
          <w:szCs w:val="18"/>
          <w:lang w:val="es-ES"/>
        </w:rPr>
        <w:t xml:space="preserve">anualmente </w:t>
      </w:r>
      <w:r>
        <w:rPr>
          <w:rFonts w:ascii="Arial" w:hAnsi="Arial" w:cs="Arial"/>
          <w:color w:val="000000"/>
          <w:sz w:val="18"/>
          <w:szCs w:val="18"/>
          <w:lang w:val="es-ES"/>
        </w:rPr>
        <w:t xml:space="preserve">hasta la fecha de formalización de su baja. En caso de devolución de alguna de las cuotas </w:t>
      </w:r>
      <w:r w:rsidR="00AB3FF6">
        <w:rPr>
          <w:rFonts w:ascii="Arial" w:hAnsi="Arial" w:cs="Arial"/>
          <w:color w:val="000000"/>
          <w:sz w:val="18"/>
          <w:szCs w:val="18"/>
          <w:lang w:val="es-ES"/>
        </w:rPr>
        <w:t>se</w:t>
      </w:r>
      <w:r>
        <w:rPr>
          <w:rFonts w:ascii="Arial" w:hAnsi="Arial" w:cs="Arial"/>
          <w:color w:val="000000"/>
          <w:sz w:val="18"/>
          <w:szCs w:val="18"/>
          <w:lang w:val="es-ES"/>
        </w:rPr>
        <w:t xml:space="preserve"> aplicará un recargo de 5 € por gastos de gestión de recobro.</w:t>
      </w:r>
    </w:p>
    <w:p w14:paraId="46ECF854" w14:textId="77777777" w:rsidR="00246241" w:rsidRDefault="00246241" w:rsidP="00783F6F">
      <w:pPr>
        <w:widowControl/>
        <w:autoSpaceDE/>
        <w:autoSpaceDN/>
        <w:adjustRightInd/>
        <w:jc w:val="both"/>
        <w:rPr>
          <w:rFonts w:ascii="Arial" w:hAnsi="Arial" w:cs="Arial"/>
          <w:color w:val="000000"/>
          <w:sz w:val="18"/>
          <w:szCs w:val="18"/>
          <w:lang w:val="es-ES"/>
        </w:rPr>
      </w:pPr>
    </w:p>
    <w:p w14:paraId="0BFF8177" w14:textId="77777777" w:rsidR="00246241" w:rsidRDefault="00246241" w:rsidP="00783F6F">
      <w:pPr>
        <w:widowControl/>
        <w:autoSpaceDE/>
        <w:autoSpaceDN/>
        <w:adjustRightInd/>
        <w:jc w:val="both"/>
        <w:rPr>
          <w:rFonts w:ascii="Arial" w:hAnsi="Arial" w:cs="Arial"/>
          <w:color w:val="000000"/>
          <w:sz w:val="18"/>
          <w:szCs w:val="18"/>
          <w:lang w:val="es-ES"/>
        </w:rPr>
      </w:pPr>
      <w:r>
        <w:rPr>
          <w:rFonts w:ascii="Arial" w:hAnsi="Arial" w:cs="Arial"/>
          <w:color w:val="000000"/>
          <w:sz w:val="18"/>
          <w:szCs w:val="18"/>
          <w:lang w:val="es-ES"/>
        </w:rPr>
        <w:t>Todos los miembros deberán acatar las normas de seguridad establecidas por el personal del Club en el uso de las instalaciones y embarcaciones.</w:t>
      </w:r>
    </w:p>
    <w:p w14:paraId="641668A0" w14:textId="77777777" w:rsidR="00DB734D" w:rsidRDefault="00DB734D" w:rsidP="00783F6F">
      <w:pPr>
        <w:widowControl/>
        <w:autoSpaceDE/>
        <w:autoSpaceDN/>
        <w:adjustRightInd/>
        <w:jc w:val="both"/>
        <w:rPr>
          <w:rFonts w:ascii="Arial" w:hAnsi="Arial" w:cs="Arial"/>
          <w:color w:val="000000"/>
          <w:sz w:val="18"/>
          <w:szCs w:val="18"/>
          <w:lang w:val="es-ES"/>
        </w:rPr>
      </w:pPr>
    </w:p>
    <w:p w14:paraId="4AB8BD62" w14:textId="77777777" w:rsidR="00246241" w:rsidRDefault="00246241" w:rsidP="00783F6F">
      <w:pPr>
        <w:widowControl/>
        <w:autoSpaceDE/>
        <w:autoSpaceDN/>
        <w:adjustRightInd/>
        <w:jc w:val="both"/>
        <w:rPr>
          <w:rFonts w:ascii="Arial" w:hAnsi="Arial" w:cs="Arial"/>
          <w:color w:val="000000"/>
          <w:sz w:val="18"/>
          <w:szCs w:val="18"/>
          <w:lang w:val="es-ES"/>
        </w:rPr>
      </w:pPr>
      <w:r>
        <w:rPr>
          <w:rFonts w:ascii="Arial" w:hAnsi="Arial" w:cs="Arial"/>
          <w:color w:val="000000"/>
          <w:sz w:val="18"/>
          <w:szCs w:val="18"/>
          <w:lang w:val="es-ES"/>
        </w:rPr>
        <w:t>Los daños producidos en material, embarcaciones y/o instalaciones del club por su mal uso, imprudencia o por no seguir las indicaciones del personal del club deberán ser cubiertos por el miembro causante.</w:t>
      </w:r>
    </w:p>
    <w:p w14:paraId="2C462AB9" w14:textId="77777777" w:rsidR="00246241" w:rsidRDefault="00246241" w:rsidP="00783F6F">
      <w:pPr>
        <w:widowControl/>
        <w:autoSpaceDE/>
        <w:autoSpaceDN/>
        <w:adjustRightInd/>
        <w:jc w:val="both"/>
        <w:rPr>
          <w:rFonts w:ascii="Arial" w:hAnsi="Arial" w:cs="Arial"/>
          <w:color w:val="000000"/>
          <w:sz w:val="18"/>
          <w:szCs w:val="18"/>
          <w:lang w:val="es-ES"/>
        </w:rPr>
      </w:pPr>
    </w:p>
    <w:p w14:paraId="1AE1D80C" w14:textId="77777777" w:rsidR="00246241" w:rsidRDefault="00246241" w:rsidP="00783F6F">
      <w:pPr>
        <w:widowControl/>
        <w:autoSpaceDE/>
        <w:autoSpaceDN/>
        <w:adjustRightInd/>
        <w:jc w:val="both"/>
        <w:rPr>
          <w:rFonts w:ascii="Arial" w:hAnsi="Arial" w:cs="Arial"/>
          <w:color w:val="000000"/>
          <w:sz w:val="18"/>
          <w:szCs w:val="18"/>
          <w:lang w:val="es-ES"/>
        </w:rPr>
      </w:pPr>
      <w:r>
        <w:rPr>
          <w:rFonts w:ascii="Arial" w:hAnsi="Arial" w:cs="Arial"/>
          <w:color w:val="000000"/>
          <w:sz w:val="18"/>
          <w:szCs w:val="18"/>
          <w:lang w:val="es-ES"/>
        </w:rPr>
        <w:t>Del mismo modo el miembro se responsabilizará de los daños producidos por sus invitados en caso de mal uso, imprudencia o no seguir las indicaciones del personal del club.</w:t>
      </w:r>
    </w:p>
    <w:p w14:paraId="6529F9DB" w14:textId="77777777" w:rsidR="00DB734D" w:rsidRDefault="00DB734D" w:rsidP="00783F6F">
      <w:pPr>
        <w:widowControl/>
        <w:autoSpaceDE/>
        <w:autoSpaceDN/>
        <w:adjustRightInd/>
        <w:jc w:val="both"/>
        <w:rPr>
          <w:rFonts w:ascii="Arial" w:hAnsi="Arial" w:cs="Arial"/>
          <w:color w:val="000000"/>
          <w:sz w:val="18"/>
          <w:szCs w:val="18"/>
          <w:lang w:val="es-ES"/>
        </w:rPr>
      </w:pPr>
    </w:p>
    <w:p w14:paraId="16633AED" w14:textId="77777777" w:rsidR="00DB734D" w:rsidRDefault="00DB734D" w:rsidP="00783F6F">
      <w:pPr>
        <w:widowControl/>
        <w:autoSpaceDE/>
        <w:autoSpaceDN/>
        <w:adjustRightInd/>
        <w:jc w:val="both"/>
        <w:rPr>
          <w:rFonts w:ascii="Arial" w:hAnsi="Arial" w:cs="Arial"/>
          <w:color w:val="000000"/>
          <w:sz w:val="18"/>
          <w:szCs w:val="18"/>
          <w:lang w:val="es-ES"/>
        </w:rPr>
      </w:pPr>
      <w:r>
        <w:rPr>
          <w:rFonts w:ascii="Arial" w:hAnsi="Arial" w:cs="Arial"/>
          <w:color w:val="000000"/>
          <w:sz w:val="18"/>
          <w:szCs w:val="18"/>
          <w:lang w:val="es-ES"/>
        </w:rPr>
        <w:t>El Club se reserva el derecho a deducir del crédito de las millas del cliente el coste equivalente a los daños que el cliente ocasione a una embarcación o cualquier material del club.</w:t>
      </w:r>
    </w:p>
    <w:p w14:paraId="77D84CF1" w14:textId="77777777" w:rsidR="00B43E35" w:rsidRDefault="00B43E35" w:rsidP="00436AE3">
      <w:pPr>
        <w:widowControl/>
        <w:autoSpaceDE/>
        <w:autoSpaceDN/>
        <w:adjustRightInd/>
        <w:jc w:val="both"/>
        <w:rPr>
          <w:rFonts w:ascii="Arial" w:hAnsi="Arial" w:cs="Arial"/>
          <w:color w:val="000000"/>
          <w:sz w:val="18"/>
          <w:szCs w:val="18"/>
          <w:lang w:val="es-ES"/>
        </w:rPr>
      </w:pPr>
    </w:p>
    <w:p w14:paraId="400CB841" w14:textId="77777777" w:rsidR="00AB3FF6" w:rsidRDefault="00AB3FF6" w:rsidP="00436AE3">
      <w:pPr>
        <w:widowControl/>
        <w:autoSpaceDE/>
        <w:autoSpaceDN/>
        <w:adjustRightInd/>
        <w:jc w:val="both"/>
        <w:rPr>
          <w:rFonts w:ascii="Arial" w:hAnsi="Arial" w:cs="Arial"/>
          <w:color w:val="000000"/>
          <w:sz w:val="18"/>
          <w:szCs w:val="18"/>
          <w:lang w:val="es-ES"/>
        </w:rPr>
      </w:pPr>
    </w:p>
    <w:p w14:paraId="43057572" w14:textId="77777777" w:rsidR="007C0D9C" w:rsidRPr="00436AE3" w:rsidRDefault="007C0D9C" w:rsidP="00436AE3">
      <w:pPr>
        <w:widowControl/>
        <w:autoSpaceDE/>
        <w:autoSpaceDN/>
        <w:adjustRightInd/>
        <w:jc w:val="both"/>
        <w:rPr>
          <w:rFonts w:ascii="Arial" w:hAnsi="Arial" w:cs="Arial"/>
          <w:color w:val="000000"/>
          <w:sz w:val="18"/>
          <w:szCs w:val="18"/>
          <w:lang w:val="es-ES"/>
        </w:rPr>
      </w:pPr>
      <w:r w:rsidRPr="00436AE3">
        <w:rPr>
          <w:rFonts w:ascii="Arial" w:hAnsi="Arial" w:cs="Arial"/>
          <w:color w:val="000000"/>
          <w:sz w:val="18"/>
          <w:szCs w:val="18"/>
          <w:lang w:val="es-ES"/>
        </w:rPr>
        <w:t xml:space="preserve">5.- </w:t>
      </w:r>
      <w:r w:rsidR="00690B20" w:rsidRPr="00436AE3">
        <w:rPr>
          <w:rFonts w:ascii="Arial" w:hAnsi="Arial" w:cs="Arial"/>
          <w:color w:val="000000"/>
          <w:sz w:val="18"/>
          <w:szCs w:val="18"/>
          <w:lang w:val="es-ES"/>
        </w:rPr>
        <w:t xml:space="preserve">BAJA COMO </w:t>
      </w:r>
      <w:r w:rsidRPr="00436AE3">
        <w:rPr>
          <w:rFonts w:ascii="Arial" w:hAnsi="Arial" w:cs="Arial"/>
          <w:color w:val="000000"/>
          <w:sz w:val="18"/>
          <w:szCs w:val="18"/>
          <w:lang w:val="es-ES"/>
        </w:rPr>
        <w:t>MIEMBRO DEL CLUB</w:t>
      </w:r>
    </w:p>
    <w:p w14:paraId="43777C77" w14:textId="77777777" w:rsidR="00223132" w:rsidRPr="00436AE3" w:rsidRDefault="00223132" w:rsidP="00436AE3">
      <w:pPr>
        <w:widowControl/>
        <w:autoSpaceDE/>
        <w:autoSpaceDN/>
        <w:adjustRightInd/>
        <w:jc w:val="both"/>
        <w:rPr>
          <w:sz w:val="18"/>
          <w:szCs w:val="18"/>
          <w:lang w:val="es-ES"/>
        </w:rPr>
      </w:pPr>
    </w:p>
    <w:p w14:paraId="59EECA34" w14:textId="77777777" w:rsidR="007C0D9C" w:rsidRPr="00436AE3" w:rsidRDefault="007C0D9C" w:rsidP="00436AE3">
      <w:pPr>
        <w:widowControl/>
        <w:autoSpaceDE/>
        <w:autoSpaceDN/>
        <w:adjustRightInd/>
        <w:jc w:val="both"/>
        <w:rPr>
          <w:rFonts w:ascii="Arial" w:hAnsi="Arial" w:cs="Arial"/>
          <w:color w:val="000000"/>
          <w:sz w:val="18"/>
          <w:szCs w:val="18"/>
          <w:lang w:val="es-ES"/>
        </w:rPr>
      </w:pPr>
      <w:r w:rsidRPr="00436AE3">
        <w:rPr>
          <w:rFonts w:ascii="Arial" w:hAnsi="Arial" w:cs="Arial"/>
          <w:color w:val="000000"/>
          <w:sz w:val="18"/>
          <w:szCs w:val="18"/>
          <w:lang w:val="es-ES"/>
        </w:rPr>
        <w:t>Los socios causará</w:t>
      </w:r>
      <w:r w:rsidR="00E30E1C" w:rsidRPr="00436AE3">
        <w:rPr>
          <w:rFonts w:ascii="Arial" w:hAnsi="Arial" w:cs="Arial"/>
          <w:color w:val="000000"/>
          <w:sz w:val="18"/>
          <w:szCs w:val="18"/>
          <w:lang w:val="es-ES"/>
        </w:rPr>
        <w:t>n baja por alguna de las causas:</w:t>
      </w:r>
    </w:p>
    <w:p w14:paraId="38D01916" w14:textId="77777777" w:rsidR="00E30E1C" w:rsidRPr="00436AE3" w:rsidRDefault="00E30E1C" w:rsidP="00436AE3">
      <w:pPr>
        <w:widowControl/>
        <w:autoSpaceDE/>
        <w:autoSpaceDN/>
        <w:adjustRightInd/>
        <w:jc w:val="both"/>
        <w:rPr>
          <w:sz w:val="18"/>
          <w:szCs w:val="18"/>
          <w:lang w:val="es-ES"/>
        </w:rPr>
      </w:pPr>
    </w:p>
    <w:p w14:paraId="225F45EC" w14:textId="77777777" w:rsidR="007C0D9C" w:rsidRPr="00436AE3" w:rsidRDefault="007C0D9C" w:rsidP="00436AE3">
      <w:pPr>
        <w:widowControl/>
        <w:autoSpaceDE/>
        <w:autoSpaceDN/>
        <w:adjustRightInd/>
        <w:jc w:val="both"/>
        <w:rPr>
          <w:sz w:val="18"/>
          <w:szCs w:val="18"/>
          <w:lang w:val="es-ES"/>
        </w:rPr>
      </w:pPr>
      <w:r w:rsidRPr="00436AE3">
        <w:rPr>
          <w:rFonts w:ascii="Arial" w:hAnsi="Arial" w:cs="Arial"/>
          <w:color w:val="000000"/>
          <w:sz w:val="18"/>
          <w:szCs w:val="18"/>
          <w:lang w:val="es-ES"/>
        </w:rPr>
        <w:t xml:space="preserve">a) Por </w:t>
      </w:r>
      <w:r w:rsidR="00E30E1C" w:rsidRPr="00436AE3">
        <w:rPr>
          <w:rFonts w:ascii="Arial" w:hAnsi="Arial" w:cs="Arial"/>
          <w:color w:val="000000"/>
          <w:sz w:val="18"/>
          <w:szCs w:val="18"/>
          <w:lang w:val="es-ES"/>
        </w:rPr>
        <w:t>solicitud</w:t>
      </w:r>
      <w:r w:rsidRPr="00436AE3">
        <w:rPr>
          <w:rFonts w:ascii="Arial" w:hAnsi="Arial" w:cs="Arial"/>
          <w:color w:val="000000"/>
          <w:sz w:val="18"/>
          <w:szCs w:val="18"/>
          <w:lang w:val="es-ES"/>
        </w:rPr>
        <w:t xml:space="preserve"> volu</w:t>
      </w:r>
      <w:r w:rsidR="00E30E1C" w:rsidRPr="00436AE3">
        <w:rPr>
          <w:rFonts w:ascii="Arial" w:hAnsi="Arial" w:cs="Arial"/>
          <w:color w:val="000000"/>
          <w:sz w:val="18"/>
          <w:szCs w:val="18"/>
          <w:lang w:val="es-ES"/>
        </w:rPr>
        <w:t xml:space="preserve">ntaria, comunicada por escrito a </w:t>
      </w:r>
      <w:r w:rsidR="00690B20" w:rsidRPr="00436AE3">
        <w:rPr>
          <w:rFonts w:ascii="Arial" w:hAnsi="Arial" w:cs="Arial"/>
          <w:color w:val="000000"/>
          <w:sz w:val="18"/>
          <w:szCs w:val="18"/>
          <w:lang w:val="es-ES"/>
        </w:rPr>
        <w:t xml:space="preserve">Cenáutica S.A a </w:t>
      </w:r>
      <w:r w:rsidR="00E30E1C" w:rsidRPr="00436AE3">
        <w:rPr>
          <w:rFonts w:ascii="Arial" w:hAnsi="Arial" w:cs="Arial"/>
          <w:color w:val="000000"/>
          <w:sz w:val="18"/>
          <w:szCs w:val="18"/>
          <w:lang w:val="es-ES"/>
        </w:rPr>
        <w:t xml:space="preserve">la calle </w:t>
      </w:r>
      <w:r w:rsidR="00223132" w:rsidRPr="00436AE3">
        <w:rPr>
          <w:rFonts w:ascii="Arial" w:hAnsi="Arial" w:cs="Arial"/>
          <w:color w:val="000000"/>
          <w:sz w:val="18"/>
          <w:szCs w:val="18"/>
          <w:lang w:val="es-ES"/>
        </w:rPr>
        <w:t>Menéndez</w:t>
      </w:r>
      <w:r w:rsidR="00E30E1C" w:rsidRPr="00436AE3">
        <w:rPr>
          <w:rFonts w:ascii="Arial" w:hAnsi="Arial" w:cs="Arial"/>
          <w:color w:val="000000"/>
          <w:sz w:val="18"/>
          <w:szCs w:val="18"/>
          <w:lang w:val="es-ES"/>
        </w:rPr>
        <w:t xml:space="preserve"> Pidal, 19. 28036 Madrid</w:t>
      </w:r>
      <w:r w:rsidR="00955DBF" w:rsidRPr="00436AE3">
        <w:rPr>
          <w:rFonts w:ascii="Arial" w:hAnsi="Arial" w:cs="Arial"/>
          <w:color w:val="000000"/>
          <w:sz w:val="18"/>
          <w:szCs w:val="18"/>
          <w:lang w:val="es-ES"/>
        </w:rPr>
        <w:t xml:space="preserve"> y que será efectiva a los 15 días de su recepción</w:t>
      </w:r>
      <w:r w:rsidR="00E30E1C" w:rsidRPr="00436AE3">
        <w:rPr>
          <w:rFonts w:ascii="Arial" w:hAnsi="Arial" w:cs="Arial"/>
          <w:color w:val="000000"/>
          <w:sz w:val="18"/>
          <w:szCs w:val="18"/>
          <w:lang w:val="es-ES"/>
        </w:rPr>
        <w:t>.</w:t>
      </w:r>
    </w:p>
    <w:p w14:paraId="3C0A3BE9" w14:textId="77777777" w:rsidR="00485F4C" w:rsidRDefault="00485F4C" w:rsidP="00436AE3">
      <w:pPr>
        <w:widowControl/>
        <w:autoSpaceDE/>
        <w:autoSpaceDN/>
        <w:adjustRightInd/>
        <w:jc w:val="both"/>
        <w:rPr>
          <w:rFonts w:ascii="Arial" w:hAnsi="Arial" w:cs="Arial"/>
          <w:color w:val="000000"/>
          <w:sz w:val="18"/>
          <w:szCs w:val="18"/>
          <w:lang w:val="es-ES"/>
        </w:rPr>
      </w:pPr>
    </w:p>
    <w:p w14:paraId="6FA936ED" w14:textId="77777777" w:rsidR="007C0D9C" w:rsidRPr="00436AE3" w:rsidRDefault="00ED4ACA" w:rsidP="00436AE3">
      <w:pPr>
        <w:widowControl/>
        <w:autoSpaceDE/>
        <w:autoSpaceDN/>
        <w:adjustRightInd/>
        <w:jc w:val="both"/>
        <w:rPr>
          <w:sz w:val="18"/>
          <w:szCs w:val="18"/>
          <w:lang w:val="es-ES"/>
        </w:rPr>
      </w:pPr>
      <w:r>
        <w:rPr>
          <w:rFonts w:ascii="Arial" w:hAnsi="Arial" w:cs="Arial"/>
          <w:color w:val="000000"/>
          <w:sz w:val="18"/>
          <w:szCs w:val="18"/>
          <w:lang w:val="es-ES"/>
        </w:rPr>
        <w:t>b</w:t>
      </w:r>
      <w:r w:rsidR="007C0D9C" w:rsidRPr="00436AE3">
        <w:rPr>
          <w:rFonts w:ascii="Arial" w:hAnsi="Arial" w:cs="Arial"/>
          <w:color w:val="000000"/>
          <w:sz w:val="18"/>
          <w:szCs w:val="18"/>
          <w:lang w:val="es-ES"/>
        </w:rPr>
        <w:t>) Cuando su conducta</w:t>
      </w:r>
      <w:r w:rsidR="00AB3FF6">
        <w:rPr>
          <w:rFonts w:ascii="Arial" w:hAnsi="Arial" w:cs="Arial"/>
          <w:color w:val="000000"/>
          <w:sz w:val="18"/>
          <w:szCs w:val="18"/>
          <w:lang w:val="es-ES"/>
        </w:rPr>
        <w:t>, según criterio del personal del club,</w:t>
      </w:r>
      <w:r w:rsidR="007C0D9C" w:rsidRPr="00436AE3">
        <w:rPr>
          <w:rFonts w:ascii="Arial" w:hAnsi="Arial" w:cs="Arial"/>
          <w:color w:val="000000"/>
          <w:sz w:val="18"/>
          <w:szCs w:val="18"/>
          <w:lang w:val="es-ES"/>
        </w:rPr>
        <w:t xml:space="preserve"> vaya contra los principios sociales o dañen </w:t>
      </w:r>
      <w:r w:rsidR="00E30E1C" w:rsidRPr="00436AE3">
        <w:rPr>
          <w:rFonts w:ascii="Arial" w:hAnsi="Arial" w:cs="Arial"/>
          <w:color w:val="000000"/>
          <w:sz w:val="18"/>
          <w:szCs w:val="18"/>
          <w:lang w:val="es-ES"/>
        </w:rPr>
        <w:t>la imagen e intereses del club</w:t>
      </w:r>
      <w:r w:rsidR="007C0D9C" w:rsidRPr="00436AE3">
        <w:rPr>
          <w:rFonts w:ascii="Arial" w:hAnsi="Arial" w:cs="Arial"/>
          <w:color w:val="000000"/>
          <w:sz w:val="18"/>
          <w:szCs w:val="18"/>
          <w:lang w:val="es-ES"/>
        </w:rPr>
        <w:t>.</w:t>
      </w:r>
    </w:p>
    <w:p w14:paraId="49AD27C5" w14:textId="77777777" w:rsidR="00E30E1C" w:rsidRPr="00436AE3" w:rsidRDefault="00E30E1C" w:rsidP="00436AE3">
      <w:pPr>
        <w:widowControl/>
        <w:autoSpaceDE/>
        <w:autoSpaceDN/>
        <w:adjustRightInd/>
        <w:jc w:val="both"/>
        <w:rPr>
          <w:rFonts w:ascii="Arial" w:hAnsi="Arial" w:cs="Arial"/>
          <w:color w:val="000000"/>
          <w:sz w:val="18"/>
          <w:szCs w:val="18"/>
          <w:lang w:val="es-ES"/>
        </w:rPr>
      </w:pPr>
    </w:p>
    <w:p w14:paraId="12DB8C35" w14:textId="77777777" w:rsidR="00ED4ACA" w:rsidRDefault="00ED4ACA" w:rsidP="00436AE3">
      <w:pPr>
        <w:widowControl/>
        <w:autoSpaceDE/>
        <w:autoSpaceDN/>
        <w:adjustRightInd/>
        <w:jc w:val="both"/>
        <w:rPr>
          <w:rFonts w:ascii="Arial" w:hAnsi="Arial" w:cs="Arial"/>
          <w:color w:val="000000"/>
          <w:sz w:val="18"/>
          <w:szCs w:val="18"/>
          <w:lang w:val="es-ES"/>
        </w:rPr>
      </w:pPr>
      <w:r>
        <w:rPr>
          <w:rFonts w:ascii="Arial" w:hAnsi="Arial" w:cs="Arial"/>
          <w:color w:val="000000"/>
          <w:sz w:val="18"/>
          <w:szCs w:val="18"/>
          <w:lang w:val="es-ES"/>
        </w:rPr>
        <w:t>c) Por impago.</w:t>
      </w:r>
    </w:p>
    <w:p w14:paraId="0B9E865A" w14:textId="77777777" w:rsidR="00ED4ACA" w:rsidRDefault="00ED4ACA" w:rsidP="00436AE3">
      <w:pPr>
        <w:widowControl/>
        <w:autoSpaceDE/>
        <w:autoSpaceDN/>
        <w:adjustRightInd/>
        <w:jc w:val="both"/>
        <w:rPr>
          <w:rFonts w:ascii="Arial" w:hAnsi="Arial" w:cs="Arial"/>
          <w:color w:val="000000"/>
          <w:sz w:val="18"/>
          <w:szCs w:val="18"/>
          <w:lang w:val="es-ES"/>
        </w:rPr>
      </w:pPr>
    </w:p>
    <w:p w14:paraId="5B94EDE8" w14:textId="77777777" w:rsidR="00955DBF" w:rsidRDefault="00955DBF" w:rsidP="00436AE3">
      <w:pPr>
        <w:widowControl/>
        <w:autoSpaceDE/>
        <w:autoSpaceDN/>
        <w:adjustRightInd/>
        <w:jc w:val="both"/>
        <w:rPr>
          <w:rFonts w:ascii="Arial" w:hAnsi="Arial" w:cs="Arial"/>
          <w:color w:val="000000"/>
          <w:sz w:val="18"/>
          <w:szCs w:val="18"/>
          <w:lang w:val="es-ES"/>
        </w:rPr>
      </w:pPr>
      <w:r w:rsidRPr="00436AE3">
        <w:rPr>
          <w:rFonts w:ascii="Arial" w:hAnsi="Arial" w:cs="Arial"/>
          <w:color w:val="000000"/>
          <w:sz w:val="18"/>
          <w:szCs w:val="18"/>
          <w:lang w:val="es-ES"/>
        </w:rPr>
        <w:t>Una vez efectuada la baja no se cobrarán nuevas cuotas al socio. En caso de solicitar la baja durante un periodo ya abonado no s</w:t>
      </w:r>
      <w:r w:rsidR="00690B20" w:rsidRPr="00436AE3">
        <w:rPr>
          <w:rFonts w:ascii="Arial" w:hAnsi="Arial" w:cs="Arial"/>
          <w:color w:val="000000"/>
          <w:sz w:val="18"/>
          <w:szCs w:val="18"/>
          <w:lang w:val="es-ES"/>
        </w:rPr>
        <w:t xml:space="preserve">e realizará ninguna devolución por </w:t>
      </w:r>
      <w:r w:rsidRPr="00436AE3">
        <w:rPr>
          <w:rFonts w:ascii="Arial" w:hAnsi="Arial" w:cs="Arial"/>
          <w:color w:val="000000"/>
          <w:sz w:val="18"/>
          <w:szCs w:val="18"/>
          <w:lang w:val="es-ES"/>
        </w:rPr>
        <w:t>el periodo no utilizado</w:t>
      </w:r>
      <w:r w:rsidR="00246241">
        <w:rPr>
          <w:rFonts w:ascii="Arial" w:hAnsi="Arial" w:cs="Arial"/>
          <w:color w:val="000000"/>
          <w:sz w:val="18"/>
          <w:szCs w:val="18"/>
          <w:lang w:val="es-ES"/>
        </w:rPr>
        <w:t xml:space="preserve"> o millas no usadas</w:t>
      </w:r>
      <w:r w:rsidRPr="00436AE3">
        <w:rPr>
          <w:rFonts w:ascii="Arial" w:hAnsi="Arial" w:cs="Arial"/>
          <w:color w:val="000000"/>
          <w:sz w:val="18"/>
          <w:szCs w:val="18"/>
          <w:lang w:val="es-ES"/>
        </w:rPr>
        <w:t>.</w:t>
      </w:r>
    </w:p>
    <w:p w14:paraId="7B77B47F" w14:textId="77777777" w:rsidR="00246241" w:rsidRDefault="00246241" w:rsidP="00436AE3">
      <w:pPr>
        <w:widowControl/>
        <w:autoSpaceDE/>
        <w:autoSpaceDN/>
        <w:adjustRightInd/>
        <w:jc w:val="both"/>
        <w:rPr>
          <w:rFonts w:ascii="Arial" w:hAnsi="Arial" w:cs="Arial"/>
          <w:color w:val="000000"/>
          <w:sz w:val="18"/>
          <w:szCs w:val="18"/>
          <w:lang w:val="es-ES"/>
        </w:rPr>
      </w:pPr>
    </w:p>
    <w:p w14:paraId="3A545676" w14:textId="77777777" w:rsidR="00ED4ACA" w:rsidRDefault="00ED4ACA" w:rsidP="00436AE3">
      <w:pPr>
        <w:widowControl/>
        <w:autoSpaceDE/>
        <w:autoSpaceDN/>
        <w:adjustRightInd/>
        <w:jc w:val="both"/>
        <w:rPr>
          <w:rFonts w:ascii="Arial" w:hAnsi="Arial" w:cs="Arial"/>
          <w:color w:val="000000"/>
          <w:sz w:val="18"/>
          <w:szCs w:val="18"/>
          <w:lang w:val="es-ES"/>
        </w:rPr>
      </w:pPr>
    </w:p>
    <w:p w14:paraId="5085BD1D" w14:textId="77777777" w:rsidR="00E30E1C" w:rsidRPr="00436AE3" w:rsidRDefault="00E30E1C" w:rsidP="00436AE3">
      <w:pPr>
        <w:widowControl/>
        <w:autoSpaceDE/>
        <w:autoSpaceDN/>
        <w:adjustRightInd/>
        <w:jc w:val="both"/>
        <w:rPr>
          <w:rFonts w:ascii="Arial" w:hAnsi="Arial" w:cs="Arial"/>
          <w:color w:val="000000"/>
          <w:sz w:val="18"/>
          <w:szCs w:val="18"/>
          <w:lang w:val="es-ES"/>
        </w:rPr>
      </w:pPr>
      <w:r w:rsidRPr="00436AE3">
        <w:rPr>
          <w:rFonts w:ascii="Arial" w:hAnsi="Arial" w:cs="Arial"/>
          <w:color w:val="000000"/>
          <w:sz w:val="18"/>
          <w:szCs w:val="18"/>
          <w:lang w:val="es-ES"/>
        </w:rPr>
        <w:t>6</w:t>
      </w:r>
      <w:r w:rsidR="007C0D9C" w:rsidRPr="00436AE3">
        <w:rPr>
          <w:rFonts w:ascii="Arial" w:hAnsi="Arial" w:cs="Arial"/>
          <w:color w:val="000000"/>
          <w:sz w:val="18"/>
          <w:szCs w:val="18"/>
          <w:lang w:val="es-ES"/>
        </w:rPr>
        <w:t>.- PAGO DE CUOTAS</w:t>
      </w:r>
    </w:p>
    <w:p w14:paraId="35B4EFFB" w14:textId="77777777" w:rsidR="00223132" w:rsidRPr="00436AE3" w:rsidRDefault="00223132" w:rsidP="00436AE3">
      <w:pPr>
        <w:widowControl/>
        <w:autoSpaceDE/>
        <w:autoSpaceDN/>
        <w:adjustRightInd/>
        <w:jc w:val="both"/>
        <w:rPr>
          <w:sz w:val="18"/>
          <w:szCs w:val="18"/>
          <w:lang w:val="es-ES"/>
        </w:rPr>
      </w:pPr>
    </w:p>
    <w:p w14:paraId="79673FFB" w14:textId="77777777" w:rsidR="00485F4C" w:rsidRDefault="00690B20" w:rsidP="00436AE3">
      <w:pPr>
        <w:widowControl/>
        <w:autoSpaceDE/>
        <w:autoSpaceDN/>
        <w:adjustRightInd/>
        <w:jc w:val="both"/>
        <w:rPr>
          <w:rFonts w:ascii="Arial" w:hAnsi="Arial" w:cs="Arial"/>
          <w:color w:val="000000"/>
          <w:sz w:val="18"/>
          <w:szCs w:val="18"/>
          <w:lang w:val="es-ES"/>
        </w:rPr>
      </w:pPr>
      <w:r w:rsidRPr="00436AE3">
        <w:rPr>
          <w:rFonts w:ascii="Arial" w:hAnsi="Arial" w:cs="Arial"/>
          <w:color w:val="000000"/>
          <w:sz w:val="18"/>
          <w:szCs w:val="18"/>
          <w:lang w:val="es-ES"/>
        </w:rPr>
        <w:t xml:space="preserve">El </w:t>
      </w:r>
      <w:r w:rsidR="007C0D9C" w:rsidRPr="00436AE3">
        <w:rPr>
          <w:rFonts w:ascii="Arial" w:hAnsi="Arial" w:cs="Arial"/>
          <w:color w:val="000000"/>
          <w:sz w:val="18"/>
          <w:szCs w:val="18"/>
          <w:lang w:val="es-ES"/>
        </w:rPr>
        <w:t>pago</w:t>
      </w:r>
      <w:r w:rsidR="00980022">
        <w:rPr>
          <w:rFonts w:ascii="Arial" w:hAnsi="Arial" w:cs="Arial"/>
          <w:color w:val="000000"/>
          <w:sz w:val="18"/>
          <w:szCs w:val="18"/>
          <w:lang w:val="es-ES"/>
        </w:rPr>
        <w:t xml:space="preserve"> de las cuotas</w:t>
      </w:r>
      <w:r w:rsidR="007C0D9C" w:rsidRPr="00436AE3">
        <w:rPr>
          <w:rFonts w:ascii="Arial" w:hAnsi="Arial" w:cs="Arial"/>
          <w:color w:val="000000"/>
          <w:sz w:val="18"/>
          <w:szCs w:val="18"/>
          <w:lang w:val="es-ES"/>
        </w:rPr>
        <w:t xml:space="preserve"> será anual y por el impor</w:t>
      </w:r>
      <w:r w:rsidR="00E30E1C" w:rsidRPr="00436AE3">
        <w:rPr>
          <w:rFonts w:ascii="Arial" w:hAnsi="Arial" w:cs="Arial"/>
          <w:color w:val="000000"/>
          <w:sz w:val="18"/>
          <w:szCs w:val="18"/>
          <w:lang w:val="es-ES"/>
        </w:rPr>
        <w:t xml:space="preserve">te </w:t>
      </w:r>
      <w:r w:rsidRPr="00436AE3">
        <w:rPr>
          <w:rFonts w:ascii="Arial" w:hAnsi="Arial" w:cs="Arial"/>
          <w:color w:val="000000"/>
          <w:sz w:val="18"/>
          <w:szCs w:val="18"/>
          <w:lang w:val="es-ES"/>
        </w:rPr>
        <w:t xml:space="preserve">establecido </w:t>
      </w:r>
      <w:r w:rsidR="00E30E1C" w:rsidRPr="00436AE3">
        <w:rPr>
          <w:rFonts w:ascii="Arial" w:hAnsi="Arial" w:cs="Arial"/>
          <w:color w:val="000000"/>
          <w:sz w:val="18"/>
          <w:szCs w:val="18"/>
          <w:lang w:val="es-ES"/>
        </w:rPr>
        <w:t>debié</w:t>
      </w:r>
      <w:r w:rsidR="007C0D9C" w:rsidRPr="00436AE3">
        <w:rPr>
          <w:rFonts w:ascii="Arial" w:hAnsi="Arial" w:cs="Arial"/>
          <w:color w:val="000000"/>
          <w:sz w:val="18"/>
          <w:szCs w:val="18"/>
          <w:lang w:val="es-ES"/>
        </w:rPr>
        <w:t xml:space="preserve">ndose realizar </w:t>
      </w:r>
      <w:r w:rsidR="00E30E1C" w:rsidRPr="00436AE3">
        <w:rPr>
          <w:rFonts w:ascii="Arial" w:hAnsi="Arial" w:cs="Arial"/>
          <w:color w:val="000000"/>
          <w:sz w:val="18"/>
          <w:szCs w:val="18"/>
          <w:lang w:val="es-ES"/>
        </w:rPr>
        <w:t>mediante domiciliación bancaría</w:t>
      </w:r>
      <w:r w:rsidRPr="00436AE3">
        <w:rPr>
          <w:rFonts w:ascii="Arial" w:hAnsi="Arial" w:cs="Arial"/>
          <w:color w:val="000000"/>
          <w:sz w:val="18"/>
          <w:szCs w:val="18"/>
          <w:lang w:val="es-ES"/>
        </w:rPr>
        <w:t>,</w:t>
      </w:r>
      <w:r w:rsidR="00E30E1C" w:rsidRPr="00436AE3">
        <w:rPr>
          <w:rFonts w:ascii="Arial" w:hAnsi="Arial" w:cs="Arial"/>
          <w:color w:val="000000"/>
          <w:sz w:val="18"/>
          <w:szCs w:val="18"/>
          <w:lang w:val="es-ES"/>
        </w:rPr>
        <w:t xml:space="preserve"> al inicio del periodo. </w:t>
      </w:r>
      <w:r w:rsidR="00BF7FDB">
        <w:rPr>
          <w:rFonts w:ascii="Arial" w:hAnsi="Arial" w:cs="Arial"/>
          <w:color w:val="000000"/>
          <w:sz w:val="18"/>
          <w:szCs w:val="18"/>
          <w:lang w:val="es-ES"/>
        </w:rPr>
        <w:t>La cuota se devengará al comienzo del periodo contratado, aunque luego se rechace</w:t>
      </w:r>
      <w:r w:rsidR="00246241">
        <w:rPr>
          <w:rFonts w:ascii="Arial" w:hAnsi="Arial" w:cs="Arial"/>
          <w:color w:val="000000"/>
          <w:sz w:val="18"/>
          <w:szCs w:val="18"/>
          <w:lang w:val="es-ES"/>
        </w:rPr>
        <w:t xml:space="preserve"> o no se haga</w:t>
      </w:r>
      <w:r w:rsidR="00BF7FDB">
        <w:rPr>
          <w:rFonts w:ascii="Arial" w:hAnsi="Arial" w:cs="Arial"/>
          <w:color w:val="000000"/>
          <w:sz w:val="18"/>
          <w:szCs w:val="18"/>
          <w:lang w:val="es-ES"/>
        </w:rPr>
        <w:t xml:space="preserve"> uso de los servicios.</w:t>
      </w:r>
    </w:p>
    <w:p w14:paraId="090E6B2F" w14:textId="77777777" w:rsidR="00485F4C" w:rsidRDefault="00485F4C" w:rsidP="00436AE3">
      <w:pPr>
        <w:widowControl/>
        <w:autoSpaceDE/>
        <w:autoSpaceDN/>
        <w:adjustRightInd/>
        <w:jc w:val="both"/>
        <w:rPr>
          <w:rFonts w:ascii="Arial" w:hAnsi="Arial" w:cs="Arial"/>
          <w:color w:val="000000"/>
          <w:sz w:val="18"/>
          <w:szCs w:val="18"/>
          <w:lang w:val="es-ES"/>
        </w:rPr>
      </w:pPr>
    </w:p>
    <w:p w14:paraId="0932AC3D" w14:textId="77777777" w:rsidR="00485F4C" w:rsidRPr="00436AE3" w:rsidRDefault="00485F4C" w:rsidP="00485F4C">
      <w:pPr>
        <w:widowControl/>
        <w:autoSpaceDE/>
        <w:autoSpaceDN/>
        <w:adjustRightInd/>
        <w:jc w:val="both"/>
        <w:rPr>
          <w:rFonts w:ascii="Arial" w:hAnsi="Arial" w:cs="Arial"/>
          <w:color w:val="000000"/>
          <w:sz w:val="18"/>
          <w:szCs w:val="18"/>
          <w:lang w:val="es-ES"/>
        </w:rPr>
      </w:pPr>
      <w:r>
        <w:rPr>
          <w:rFonts w:ascii="Arial" w:hAnsi="Arial" w:cs="Arial"/>
          <w:color w:val="000000"/>
          <w:sz w:val="18"/>
          <w:szCs w:val="18"/>
          <w:lang w:val="es-ES"/>
        </w:rPr>
        <w:t xml:space="preserve">La fecha de cargo de la primera cuota será al formalizarse el alta del miembro del club, tras la recepción de la solicitud y comprobación de </w:t>
      </w:r>
      <w:r w:rsidR="00ED4ACA">
        <w:rPr>
          <w:rFonts w:ascii="Arial" w:hAnsi="Arial" w:cs="Arial"/>
          <w:color w:val="000000"/>
          <w:sz w:val="18"/>
          <w:szCs w:val="18"/>
          <w:lang w:val="es-ES"/>
        </w:rPr>
        <w:t>todos los datos del solicitante. La cuota será la correspondiente al año en curso, no prorrateándose por meses</w:t>
      </w:r>
      <w:r w:rsidR="00246241">
        <w:rPr>
          <w:rFonts w:ascii="Arial" w:hAnsi="Arial" w:cs="Arial"/>
          <w:color w:val="000000"/>
          <w:sz w:val="18"/>
          <w:szCs w:val="18"/>
          <w:lang w:val="es-ES"/>
        </w:rPr>
        <w:t xml:space="preserve"> o uso</w:t>
      </w:r>
      <w:r w:rsidR="00ED4ACA">
        <w:rPr>
          <w:rFonts w:ascii="Arial" w:hAnsi="Arial" w:cs="Arial"/>
          <w:color w:val="000000"/>
          <w:sz w:val="18"/>
          <w:szCs w:val="18"/>
          <w:lang w:val="es-ES"/>
        </w:rPr>
        <w:t>.</w:t>
      </w:r>
    </w:p>
    <w:p w14:paraId="7806628B" w14:textId="77777777" w:rsidR="00485F4C" w:rsidRDefault="00485F4C" w:rsidP="00436AE3">
      <w:pPr>
        <w:widowControl/>
        <w:autoSpaceDE/>
        <w:autoSpaceDN/>
        <w:adjustRightInd/>
        <w:jc w:val="both"/>
        <w:rPr>
          <w:rFonts w:ascii="Arial" w:hAnsi="Arial" w:cs="Arial"/>
          <w:color w:val="000000"/>
          <w:sz w:val="18"/>
          <w:szCs w:val="18"/>
          <w:lang w:val="es-ES"/>
        </w:rPr>
      </w:pPr>
    </w:p>
    <w:p w14:paraId="27FF6C27" w14:textId="77777777" w:rsidR="00485F4C" w:rsidRDefault="00485F4C" w:rsidP="00436AE3">
      <w:pPr>
        <w:widowControl/>
        <w:autoSpaceDE/>
        <w:autoSpaceDN/>
        <w:adjustRightInd/>
        <w:jc w:val="both"/>
        <w:rPr>
          <w:rFonts w:ascii="Arial" w:hAnsi="Arial" w:cs="Arial"/>
          <w:color w:val="000000"/>
          <w:sz w:val="18"/>
          <w:szCs w:val="18"/>
          <w:lang w:val="es-ES"/>
        </w:rPr>
      </w:pPr>
      <w:r>
        <w:rPr>
          <w:rFonts w:ascii="Arial" w:hAnsi="Arial" w:cs="Arial"/>
          <w:color w:val="000000"/>
          <w:sz w:val="18"/>
          <w:szCs w:val="18"/>
          <w:lang w:val="es-ES"/>
        </w:rPr>
        <w:t>La fecha de cargo de las siguientes cuotas será cualquier día en el mismo mes del año siguiente.</w:t>
      </w:r>
    </w:p>
    <w:p w14:paraId="0CE4DF2D" w14:textId="77777777" w:rsidR="00485F4C" w:rsidRDefault="00485F4C" w:rsidP="00436AE3">
      <w:pPr>
        <w:widowControl/>
        <w:autoSpaceDE/>
        <w:autoSpaceDN/>
        <w:adjustRightInd/>
        <w:jc w:val="both"/>
        <w:rPr>
          <w:rFonts w:ascii="Arial" w:hAnsi="Arial" w:cs="Arial"/>
          <w:color w:val="000000"/>
          <w:sz w:val="18"/>
          <w:szCs w:val="18"/>
          <w:lang w:val="es-ES"/>
        </w:rPr>
      </w:pPr>
    </w:p>
    <w:p w14:paraId="43526E01" w14:textId="77777777" w:rsidR="006200C0" w:rsidRPr="00436AE3" w:rsidRDefault="00E30E1C" w:rsidP="00436AE3">
      <w:pPr>
        <w:widowControl/>
        <w:autoSpaceDE/>
        <w:autoSpaceDN/>
        <w:adjustRightInd/>
        <w:jc w:val="both"/>
        <w:rPr>
          <w:sz w:val="18"/>
          <w:szCs w:val="18"/>
          <w:lang w:val="es-ES"/>
        </w:rPr>
      </w:pPr>
      <w:r w:rsidRPr="00436AE3">
        <w:rPr>
          <w:rFonts w:ascii="Arial" w:hAnsi="Arial" w:cs="Arial"/>
          <w:color w:val="000000"/>
          <w:sz w:val="18"/>
          <w:szCs w:val="18"/>
          <w:lang w:val="es-ES"/>
        </w:rPr>
        <w:t xml:space="preserve">El importe de la cuota podrá ser revisado y actualizado </w:t>
      </w:r>
      <w:r w:rsidR="00B07D61" w:rsidRPr="00436AE3">
        <w:rPr>
          <w:rFonts w:ascii="Arial" w:hAnsi="Arial" w:cs="Arial"/>
          <w:color w:val="000000"/>
          <w:sz w:val="18"/>
          <w:szCs w:val="18"/>
          <w:lang w:val="es-ES"/>
        </w:rPr>
        <w:t>cada año</w:t>
      </w:r>
      <w:r w:rsidR="00690B20" w:rsidRPr="00436AE3">
        <w:rPr>
          <w:rFonts w:ascii="Arial" w:hAnsi="Arial" w:cs="Arial"/>
          <w:color w:val="000000"/>
          <w:sz w:val="18"/>
          <w:szCs w:val="18"/>
          <w:lang w:val="es-ES"/>
        </w:rPr>
        <w:t>, en cuyo caso se avisará a cada miembro informado del cambio y el motivo pudiendo cada miembro aceptarlo o solicitar la no renovación y por tanto su baja al final del periodo abonado</w:t>
      </w:r>
      <w:r w:rsidRPr="00436AE3">
        <w:rPr>
          <w:rFonts w:ascii="Arial" w:hAnsi="Arial" w:cs="Arial"/>
          <w:color w:val="000000"/>
          <w:sz w:val="18"/>
          <w:szCs w:val="18"/>
          <w:lang w:val="es-ES"/>
        </w:rPr>
        <w:t>.</w:t>
      </w:r>
    </w:p>
    <w:sectPr w:rsidR="006200C0" w:rsidRPr="00436AE3" w:rsidSect="00FC555D">
      <w:type w:val="continuous"/>
      <w:pgSz w:w="11905" w:h="16837"/>
      <w:pgMar w:top="1347" w:right="706" w:bottom="851" w:left="709" w:header="22" w:footer="144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3DFF1" w14:textId="77777777" w:rsidR="00DB734D" w:rsidRDefault="00DB734D" w:rsidP="00D468C7">
      <w:r>
        <w:separator/>
      </w:r>
    </w:p>
  </w:endnote>
  <w:endnote w:type="continuationSeparator" w:id="0">
    <w:p w14:paraId="508A3842" w14:textId="77777777" w:rsidR="00DB734D" w:rsidRDefault="00DB734D" w:rsidP="00D4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panose1 w:val="020B0502040204020203"/>
    <w:charset w:val="01"/>
    <w:family w:val="roman"/>
    <w:notTrueType/>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ACC39" w14:textId="77777777" w:rsidR="00DB734D" w:rsidRDefault="00DB734D" w:rsidP="00D468C7">
      <w:r>
        <w:separator/>
      </w:r>
    </w:p>
  </w:footnote>
  <w:footnote w:type="continuationSeparator" w:id="0">
    <w:p w14:paraId="08F935B8" w14:textId="77777777" w:rsidR="00DB734D" w:rsidRDefault="00DB734D" w:rsidP="00D4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9F759" w14:textId="77777777" w:rsidR="00DB734D" w:rsidRDefault="00DB734D" w:rsidP="00BF7FDB">
    <w:pPr>
      <w:pStyle w:val="Encabezado"/>
      <w:tabs>
        <w:tab w:val="clear" w:pos="8504"/>
        <w:tab w:val="left" w:pos="4320"/>
        <w:tab w:val="left" w:pos="5040"/>
        <w:tab w:val="left" w:pos="5760"/>
        <w:tab w:val="left" w:pos="6480"/>
        <w:tab w:val="left" w:pos="7200"/>
        <w:tab w:val="left" w:pos="79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30C34"/>
    <w:multiLevelType w:val="hybridMultilevel"/>
    <w:tmpl w:val="5A9CA87E"/>
    <w:lvl w:ilvl="0" w:tplc="CE7A9658">
      <w:start w:val="2"/>
      <w:numFmt w:val="bullet"/>
      <w:lvlText w:val="-"/>
      <w:lvlJc w:val="left"/>
      <w:pPr>
        <w:ind w:left="720" w:hanging="360"/>
      </w:pPr>
      <w:rPr>
        <w:rFonts w:ascii="Shruti" w:eastAsia="Times New Roman" w:hAnsi="Shrut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9D02977"/>
    <w:multiLevelType w:val="hybridMultilevel"/>
    <w:tmpl w:val="573AA62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CA50D32"/>
    <w:multiLevelType w:val="hybridMultilevel"/>
    <w:tmpl w:val="68921ED0"/>
    <w:lvl w:ilvl="0" w:tplc="68644AFE">
      <w:start w:val="5"/>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5507B7"/>
    <w:multiLevelType w:val="hybridMultilevel"/>
    <w:tmpl w:val="37A296EE"/>
    <w:lvl w:ilvl="0" w:tplc="87508860">
      <w:start w:val="5"/>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8A5A37"/>
    <w:multiLevelType w:val="hybridMultilevel"/>
    <w:tmpl w:val="22B4CA16"/>
    <w:lvl w:ilvl="0" w:tplc="774AC2F8">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AD6C8D"/>
    <w:multiLevelType w:val="hybridMultilevel"/>
    <w:tmpl w:val="9CE21F60"/>
    <w:lvl w:ilvl="0" w:tplc="C758003E">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FE"/>
    <w:rsid w:val="00004048"/>
    <w:rsid w:val="00006478"/>
    <w:rsid w:val="00016E2B"/>
    <w:rsid w:val="0005079C"/>
    <w:rsid w:val="00056832"/>
    <w:rsid w:val="0007675F"/>
    <w:rsid w:val="00077132"/>
    <w:rsid w:val="0008523A"/>
    <w:rsid w:val="000B3BA4"/>
    <w:rsid w:val="00114885"/>
    <w:rsid w:val="001422FA"/>
    <w:rsid w:val="00155A9E"/>
    <w:rsid w:val="00162BBE"/>
    <w:rsid w:val="00166A1B"/>
    <w:rsid w:val="00176CD9"/>
    <w:rsid w:val="00191AB8"/>
    <w:rsid w:val="00195ACA"/>
    <w:rsid w:val="00223132"/>
    <w:rsid w:val="002253B3"/>
    <w:rsid w:val="002305F3"/>
    <w:rsid w:val="00246241"/>
    <w:rsid w:val="00255D76"/>
    <w:rsid w:val="00260410"/>
    <w:rsid w:val="00262780"/>
    <w:rsid w:val="00274A5A"/>
    <w:rsid w:val="00287DF3"/>
    <w:rsid w:val="002E07DE"/>
    <w:rsid w:val="002E495E"/>
    <w:rsid w:val="002F1BED"/>
    <w:rsid w:val="00365BFE"/>
    <w:rsid w:val="003900C8"/>
    <w:rsid w:val="003A1549"/>
    <w:rsid w:val="004129BC"/>
    <w:rsid w:val="00436AE3"/>
    <w:rsid w:val="00451CEE"/>
    <w:rsid w:val="00470F30"/>
    <w:rsid w:val="00485F4C"/>
    <w:rsid w:val="00486495"/>
    <w:rsid w:val="00486C38"/>
    <w:rsid w:val="00490680"/>
    <w:rsid w:val="004A59C1"/>
    <w:rsid w:val="004B4ED8"/>
    <w:rsid w:val="00505230"/>
    <w:rsid w:val="0050667F"/>
    <w:rsid w:val="005359B1"/>
    <w:rsid w:val="005367B0"/>
    <w:rsid w:val="0055584E"/>
    <w:rsid w:val="0055736E"/>
    <w:rsid w:val="005861FA"/>
    <w:rsid w:val="00587BCF"/>
    <w:rsid w:val="005B7154"/>
    <w:rsid w:val="005C2572"/>
    <w:rsid w:val="005E7101"/>
    <w:rsid w:val="00602944"/>
    <w:rsid w:val="00603774"/>
    <w:rsid w:val="006043AC"/>
    <w:rsid w:val="0060512C"/>
    <w:rsid w:val="006200C0"/>
    <w:rsid w:val="00623CD8"/>
    <w:rsid w:val="00644D15"/>
    <w:rsid w:val="00674A99"/>
    <w:rsid w:val="00675241"/>
    <w:rsid w:val="00690B20"/>
    <w:rsid w:val="006B7E56"/>
    <w:rsid w:val="006E0009"/>
    <w:rsid w:val="006E2A78"/>
    <w:rsid w:val="006E4688"/>
    <w:rsid w:val="006F57FB"/>
    <w:rsid w:val="00714F6E"/>
    <w:rsid w:val="00716428"/>
    <w:rsid w:val="007222CF"/>
    <w:rsid w:val="00742E49"/>
    <w:rsid w:val="00746AF4"/>
    <w:rsid w:val="00771F3D"/>
    <w:rsid w:val="007811C8"/>
    <w:rsid w:val="00783F6F"/>
    <w:rsid w:val="00786AE4"/>
    <w:rsid w:val="007B2AB8"/>
    <w:rsid w:val="007C0D9C"/>
    <w:rsid w:val="007C6B5C"/>
    <w:rsid w:val="007E17A8"/>
    <w:rsid w:val="0080111F"/>
    <w:rsid w:val="00801F23"/>
    <w:rsid w:val="00882817"/>
    <w:rsid w:val="008A06DB"/>
    <w:rsid w:val="008D2BCD"/>
    <w:rsid w:val="008D3736"/>
    <w:rsid w:val="008D4527"/>
    <w:rsid w:val="008F023C"/>
    <w:rsid w:val="00924F55"/>
    <w:rsid w:val="009310D3"/>
    <w:rsid w:val="00935A0F"/>
    <w:rsid w:val="00942C35"/>
    <w:rsid w:val="00955DBF"/>
    <w:rsid w:val="0095675D"/>
    <w:rsid w:val="00956D43"/>
    <w:rsid w:val="00976AF9"/>
    <w:rsid w:val="00980022"/>
    <w:rsid w:val="009838A6"/>
    <w:rsid w:val="009924A7"/>
    <w:rsid w:val="009A1F85"/>
    <w:rsid w:val="009B685C"/>
    <w:rsid w:val="009D5F98"/>
    <w:rsid w:val="009E0798"/>
    <w:rsid w:val="009E15C7"/>
    <w:rsid w:val="00A210A6"/>
    <w:rsid w:val="00A320D6"/>
    <w:rsid w:val="00A825E4"/>
    <w:rsid w:val="00AB3FF6"/>
    <w:rsid w:val="00AD09A3"/>
    <w:rsid w:val="00AD4F5C"/>
    <w:rsid w:val="00AE73DA"/>
    <w:rsid w:val="00B07D61"/>
    <w:rsid w:val="00B1004B"/>
    <w:rsid w:val="00B2025D"/>
    <w:rsid w:val="00B211AE"/>
    <w:rsid w:val="00B30A40"/>
    <w:rsid w:val="00B339A0"/>
    <w:rsid w:val="00B43E35"/>
    <w:rsid w:val="00B51203"/>
    <w:rsid w:val="00B57875"/>
    <w:rsid w:val="00B62840"/>
    <w:rsid w:val="00B66349"/>
    <w:rsid w:val="00B723B6"/>
    <w:rsid w:val="00B838D4"/>
    <w:rsid w:val="00BE179F"/>
    <w:rsid w:val="00BF7FDB"/>
    <w:rsid w:val="00C01AB8"/>
    <w:rsid w:val="00C045A0"/>
    <w:rsid w:val="00C30DC2"/>
    <w:rsid w:val="00D454FA"/>
    <w:rsid w:val="00D468C7"/>
    <w:rsid w:val="00D61444"/>
    <w:rsid w:val="00D701EB"/>
    <w:rsid w:val="00D7302B"/>
    <w:rsid w:val="00D84300"/>
    <w:rsid w:val="00D936C8"/>
    <w:rsid w:val="00D97A15"/>
    <w:rsid w:val="00DB734D"/>
    <w:rsid w:val="00DC77B5"/>
    <w:rsid w:val="00DD4B00"/>
    <w:rsid w:val="00E10AF8"/>
    <w:rsid w:val="00E13ED8"/>
    <w:rsid w:val="00E1796B"/>
    <w:rsid w:val="00E30E1C"/>
    <w:rsid w:val="00E476F9"/>
    <w:rsid w:val="00E65084"/>
    <w:rsid w:val="00E754D9"/>
    <w:rsid w:val="00EA3CB2"/>
    <w:rsid w:val="00EA6036"/>
    <w:rsid w:val="00EB5CDD"/>
    <w:rsid w:val="00EC17F4"/>
    <w:rsid w:val="00EC2CA6"/>
    <w:rsid w:val="00ED0277"/>
    <w:rsid w:val="00ED4ACA"/>
    <w:rsid w:val="00EE204D"/>
    <w:rsid w:val="00EF17BA"/>
    <w:rsid w:val="00F16B5A"/>
    <w:rsid w:val="00F25928"/>
    <w:rsid w:val="00F373E4"/>
    <w:rsid w:val="00F4613C"/>
    <w:rsid w:val="00F66B0B"/>
    <w:rsid w:val="00F74BF5"/>
    <w:rsid w:val="00F86A0A"/>
    <w:rsid w:val="00FA4BFE"/>
    <w:rsid w:val="00FC555D"/>
    <w:rsid w:val="00FE4C6D"/>
    <w:rsid w:val="00FF6C9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D84DCA"/>
  <w15:docId w15:val="{0194E30C-FC5A-4BCA-9500-D0E79E6B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36E"/>
    <w:pPr>
      <w:widowControl w:val="0"/>
      <w:autoSpaceDE w:val="0"/>
      <w:autoSpaceDN w:val="0"/>
      <w:adjustRightInd w:val="0"/>
    </w:pPr>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rsid w:val="0055736E"/>
  </w:style>
  <w:style w:type="character" w:styleId="Hipervnculo">
    <w:name w:val="Hyperlink"/>
    <w:basedOn w:val="Fuentedeprrafopredeter"/>
    <w:uiPriority w:val="99"/>
    <w:rsid w:val="00F25928"/>
    <w:rPr>
      <w:color w:val="0000FF"/>
      <w:u w:val="single"/>
    </w:rPr>
  </w:style>
  <w:style w:type="paragraph" w:styleId="Textodeglobo">
    <w:name w:val="Balloon Text"/>
    <w:basedOn w:val="Normal"/>
    <w:link w:val="TextodegloboCar"/>
    <w:uiPriority w:val="99"/>
    <w:semiHidden/>
    <w:rsid w:val="002E07DE"/>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368"/>
    <w:rPr>
      <w:sz w:val="0"/>
      <w:szCs w:val="0"/>
      <w:lang w:eastAsia="es-ES"/>
    </w:rPr>
  </w:style>
  <w:style w:type="paragraph" w:styleId="Prrafodelista">
    <w:name w:val="List Paragraph"/>
    <w:basedOn w:val="Normal"/>
    <w:uiPriority w:val="99"/>
    <w:qFormat/>
    <w:rsid w:val="00B66349"/>
    <w:pPr>
      <w:ind w:left="720"/>
      <w:contextualSpacing/>
    </w:pPr>
  </w:style>
  <w:style w:type="paragraph" w:styleId="Encabezado">
    <w:name w:val="header"/>
    <w:basedOn w:val="Normal"/>
    <w:link w:val="EncabezadoCar"/>
    <w:uiPriority w:val="99"/>
    <w:semiHidden/>
    <w:rsid w:val="00D468C7"/>
    <w:pPr>
      <w:tabs>
        <w:tab w:val="center" w:pos="4252"/>
        <w:tab w:val="right" w:pos="8504"/>
      </w:tabs>
    </w:pPr>
  </w:style>
  <w:style w:type="character" w:customStyle="1" w:styleId="EncabezadoCar">
    <w:name w:val="Encabezado Car"/>
    <w:basedOn w:val="Fuentedeprrafopredeter"/>
    <w:link w:val="Encabezado"/>
    <w:uiPriority w:val="99"/>
    <w:semiHidden/>
    <w:rsid w:val="00D468C7"/>
    <w:rPr>
      <w:sz w:val="24"/>
      <w:szCs w:val="24"/>
      <w:lang w:val="en-US"/>
    </w:rPr>
  </w:style>
  <w:style w:type="paragraph" w:styleId="Piedepgina">
    <w:name w:val="footer"/>
    <w:basedOn w:val="Normal"/>
    <w:link w:val="PiedepginaCar"/>
    <w:uiPriority w:val="99"/>
    <w:semiHidden/>
    <w:rsid w:val="00D468C7"/>
    <w:pPr>
      <w:tabs>
        <w:tab w:val="center" w:pos="4252"/>
        <w:tab w:val="right" w:pos="8504"/>
      </w:tabs>
    </w:pPr>
  </w:style>
  <w:style w:type="character" w:customStyle="1" w:styleId="PiedepginaCar">
    <w:name w:val="Pie de página Car"/>
    <w:basedOn w:val="Fuentedeprrafopredeter"/>
    <w:link w:val="Piedepgina"/>
    <w:uiPriority w:val="99"/>
    <w:semiHidden/>
    <w:rsid w:val="00D468C7"/>
    <w:rPr>
      <w:sz w:val="24"/>
      <w:szCs w:val="24"/>
      <w:lang w:val="en-US"/>
    </w:rPr>
  </w:style>
  <w:style w:type="character" w:styleId="Refdecomentario">
    <w:name w:val="annotation reference"/>
    <w:basedOn w:val="Fuentedeprrafopredeter"/>
    <w:uiPriority w:val="99"/>
    <w:semiHidden/>
    <w:rsid w:val="00BE179F"/>
    <w:rPr>
      <w:sz w:val="16"/>
      <w:szCs w:val="16"/>
    </w:rPr>
  </w:style>
  <w:style w:type="paragraph" w:styleId="Textocomentario">
    <w:name w:val="annotation text"/>
    <w:basedOn w:val="Normal"/>
    <w:link w:val="TextocomentarioCar"/>
    <w:uiPriority w:val="99"/>
    <w:semiHidden/>
    <w:rsid w:val="00BE179F"/>
    <w:rPr>
      <w:sz w:val="20"/>
      <w:szCs w:val="20"/>
    </w:rPr>
  </w:style>
  <w:style w:type="character" w:customStyle="1" w:styleId="TextocomentarioCar">
    <w:name w:val="Texto comentario Car"/>
    <w:basedOn w:val="Fuentedeprrafopredeter"/>
    <w:link w:val="Textocomentario"/>
    <w:uiPriority w:val="99"/>
    <w:semiHidden/>
    <w:rsid w:val="00E44368"/>
    <w:rPr>
      <w:sz w:val="20"/>
      <w:szCs w:val="20"/>
      <w:lang w:eastAsia="es-ES"/>
    </w:rPr>
  </w:style>
  <w:style w:type="paragraph" w:styleId="Asuntodelcomentario">
    <w:name w:val="annotation subject"/>
    <w:basedOn w:val="Textocomentario"/>
    <w:next w:val="Textocomentario"/>
    <w:link w:val="AsuntodelcomentarioCar"/>
    <w:uiPriority w:val="99"/>
    <w:semiHidden/>
    <w:rsid w:val="00BE179F"/>
    <w:rPr>
      <w:b/>
      <w:bCs/>
    </w:rPr>
  </w:style>
  <w:style w:type="character" w:customStyle="1" w:styleId="AsuntodelcomentarioCar">
    <w:name w:val="Asunto del comentario Car"/>
    <w:basedOn w:val="TextocomentarioCar"/>
    <w:link w:val="Asuntodelcomentario"/>
    <w:uiPriority w:val="99"/>
    <w:semiHidden/>
    <w:rsid w:val="00E44368"/>
    <w:rPr>
      <w:b/>
      <w:bCs/>
      <w:sz w:val="20"/>
      <w:szCs w:val="20"/>
      <w:lang w:eastAsia="es-ES"/>
    </w:rPr>
  </w:style>
  <w:style w:type="table" w:styleId="Tablaconcuadrcula">
    <w:name w:val="Table Grid"/>
    <w:basedOn w:val="Tablanormal"/>
    <w:uiPriority w:val="59"/>
    <w:rsid w:val="00EB5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0D9C"/>
    <w:pPr>
      <w:widowControl/>
      <w:autoSpaceDE/>
      <w:autoSpaceDN/>
      <w:adjustRightInd/>
      <w:spacing w:before="100" w:beforeAutospacing="1" w:after="100" w:afterAutospacing="1"/>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10908">
      <w:bodyDiv w:val="1"/>
      <w:marLeft w:val="0"/>
      <w:marRight w:val="0"/>
      <w:marTop w:val="0"/>
      <w:marBottom w:val="0"/>
      <w:divBdr>
        <w:top w:val="none" w:sz="0" w:space="0" w:color="auto"/>
        <w:left w:val="none" w:sz="0" w:space="0" w:color="auto"/>
        <w:bottom w:val="none" w:sz="0" w:space="0" w:color="auto"/>
        <w:right w:val="none" w:sz="0" w:space="0" w:color="auto"/>
      </w:divBdr>
    </w:div>
    <w:div w:id="5249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1098</Words>
  <Characters>6039</Characters>
  <Application>Microsoft Office Word</Application>
  <DocSecurity>4</DocSecurity>
  <Lines>50</Lines>
  <Paragraphs>14</Paragraphs>
  <ScaleCrop>false</ScaleCrop>
  <HeadingPairs>
    <vt:vector size="2" baseType="variant">
      <vt:variant>
        <vt:lpstr>Título</vt:lpstr>
      </vt:variant>
      <vt:variant>
        <vt:i4>1</vt:i4>
      </vt:variant>
    </vt:vector>
  </HeadingPairs>
  <TitlesOfParts>
    <vt:vector size="1" baseType="lpstr">
      <vt:lpstr>Acuerdo de colaboración entre METROPOLIS COMPAÑÍA NACIONAL DE SEGUROS Y REASEGUROS (DIVISIÓN NAUTICA METROMAR Y</vt:lpstr>
    </vt:vector>
  </TitlesOfParts>
  <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colaboración entre METROPOLIS COMPAÑÍA NACIONAL DE SEGUROS Y REASEGUROS (DIVISIÓN NAUTICA METROMAR Y</dc:title>
  <dc:creator>usuario</dc:creator>
  <cp:lastModifiedBy>J. Miguel Aguilar</cp:lastModifiedBy>
  <cp:revision>2</cp:revision>
  <cp:lastPrinted>2015-07-23T15:26:00Z</cp:lastPrinted>
  <dcterms:created xsi:type="dcterms:W3CDTF">2017-02-16T19:22:00Z</dcterms:created>
  <dcterms:modified xsi:type="dcterms:W3CDTF">2017-02-16T19:22:00Z</dcterms:modified>
</cp:coreProperties>
</file>